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B22C2" w14:textId="77777777" w:rsidR="007354F6" w:rsidRPr="00562384" w:rsidRDefault="00000000" w:rsidP="00562384">
      <w:pPr>
        <w:spacing w:line="276" w:lineRule="auto"/>
        <w:jc w:val="center"/>
        <w:rPr>
          <w:rFonts w:ascii="Verdana" w:hAnsi="Verdana" w:cs="Verdana"/>
          <w:b/>
        </w:rPr>
      </w:pPr>
      <w:r w:rsidRPr="00562384">
        <w:rPr>
          <w:rFonts w:ascii="Verdana" w:hAnsi="Verdana" w:cs="Verdana"/>
          <w:b/>
        </w:rPr>
        <w:t>ANEXO III</w:t>
      </w:r>
    </w:p>
    <w:tbl>
      <w:tblPr>
        <w:tblW w:w="9127" w:type="dxa"/>
        <w:tblInd w:w="70" w:type="dxa"/>
        <w:tblLayout w:type="fixed"/>
        <w:tblCellMar>
          <w:left w:w="70" w:type="dxa"/>
          <w:right w:w="70" w:type="dxa"/>
        </w:tblCellMar>
        <w:tblLook w:val="04A0" w:firstRow="1" w:lastRow="0" w:firstColumn="1" w:lastColumn="0" w:noHBand="0" w:noVBand="1"/>
      </w:tblPr>
      <w:tblGrid>
        <w:gridCol w:w="3060"/>
        <w:gridCol w:w="6067"/>
      </w:tblGrid>
      <w:tr w:rsidR="007354F6" w:rsidRPr="00562384" w14:paraId="2FC2DA4C" w14:textId="77777777">
        <w:trPr>
          <w:trHeight w:val="285"/>
        </w:trPr>
        <w:tc>
          <w:tcPr>
            <w:tcW w:w="3060" w:type="dxa"/>
          </w:tcPr>
          <w:p w14:paraId="6941652F" w14:textId="77777777" w:rsidR="007354F6" w:rsidRPr="00562384" w:rsidRDefault="007354F6" w:rsidP="00562384">
            <w:pPr>
              <w:widowControl w:val="0"/>
              <w:snapToGrid w:val="0"/>
              <w:spacing w:line="276" w:lineRule="auto"/>
              <w:ind w:hanging="70"/>
              <w:rPr>
                <w:rFonts w:ascii="Verdana" w:hAnsi="Verdana" w:cs="Verdana"/>
                <w:b/>
              </w:rPr>
            </w:pPr>
          </w:p>
        </w:tc>
        <w:tc>
          <w:tcPr>
            <w:tcW w:w="6066" w:type="dxa"/>
          </w:tcPr>
          <w:p w14:paraId="0CD3ADE5" w14:textId="77777777" w:rsidR="007354F6" w:rsidRPr="00562384" w:rsidRDefault="00000000" w:rsidP="00562384">
            <w:pPr>
              <w:widowControl w:val="0"/>
              <w:spacing w:line="276" w:lineRule="auto"/>
              <w:ind w:left="-70"/>
              <w:jc w:val="right"/>
              <w:rPr>
                <w:rFonts w:ascii="Verdana" w:hAnsi="Verdana" w:cs="Verdana"/>
                <w:b/>
              </w:rPr>
            </w:pPr>
            <w:r w:rsidRPr="00562384">
              <w:rPr>
                <w:rFonts w:ascii="Verdana" w:hAnsi="Verdana" w:cs="Verdana"/>
                <w:b/>
              </w:rPr>
              <w:t>MINUTA DE CONTRATO DE PRESTAÇÃO DE SERVIÇOS Nº _____.</w:t>
            </w:r>
          </w:p>
        </w:tc>
      </w:tr>
    </w:tbl>
    <w:p w14:paraId="613D609C" w14:textId="77777777" w:rsidR="007354F6" w:rsidRPr="00562384" w:rsidRDefault="007354F6" w:rsidP="00562384">
      <w:pPr>
        <w:spacing w:line="276" w:lineRule="auto"/>
        <w:jc w:val="both"/>
        <w:rPr>
          <w:rFonts w:ascii="Verdana" w:hAnsi="Verdana" w:cs="Verdana"/>
        </w:rPr>
      </w:pPr>
    </w:p>
    <w:p w14:paraId="0AB03A0F" w14:textId="77777777" w:rsidR="007354F6" w:rsidRPr="00562384" w:rsidRDefault="00000000" w:rsidP="00562384">
      <w:pPr>
        <w:spacing w:line="276" w:lineRule="auto"/>
        <w:jc w:val="both"/>
        <w:rPr>
          <w:rFonts w:ascii="Verdana" w:hAnsi="Verdana" w:cs="Verdana"/>
          <w:b/>
        </w:rPr>
      </w:pPr>
      <w:r w:rsidRPr="00562384">
        <w:rPr>
          <w:rFonts w:ascii="Verdana" w:hAnsi="Verdana" w:cs="Verdana"/>
          <w:b/>
          <w:u w:val="single"/>
        </w:rPr>
        <w:t>PREÂMBULO</w:t>
      </w:r>
    </w:p>
    <w:p w14:paraId="25B00ED1" w14:textId="77777777" w:rsidR="007354F6" w:rsidRPr="00562384" w:rsidRDefault="00000000" w:rsidP="00562384">
      <w:pPr>
        <w:spacing w:line="276" w:lineRule="auto"/>
        <w:jc w:val="both"/>
        <w:rPr>
          <w:rFonts w:ascii="Verdana" w:hAnsi="Verdana" w:cs="Verdana"/>
          <w:b/>
        </w:rPr>
      </w:pPr>
      <w:r w:rsidRPr="00562384">
        <w:rPr>
          <w:rFonts w:ascii="Verdana" w:hAnsi="Verdana" w:cs="Verdana"/>
          <w:b/>
        </w:rPr>
        <w:t>a) CONTRATANTES</w:t>
      </w:r>
      <w:r w:rsidRPr="00562384">
        <w:rPr>
          <w:rFonts w:ascii="Verdana" w:hAnsi="Verdana" w:cs="Verdana"/>
        </w:rPr>
        <w:t>: O Município de São Gabriel da Palha, com sua sede na Praça Vicente Glazar, nº 159, nesta cidade, inscrito no CNPJ sob o Nº 27.174.143/0001-76, a seguir denominado simplesmente CONTRATANTE e a empresa ____________________, estabelecida à _________________ doravante denominada simplesmente CONTRATADA.</w:t>
      </w:r>
    </w:p>
    <w:p w14:paraId="6E3538B2" w14:textId="77777777" w:rsidR="007354F6" w:rsidRPr="00562384" w:rsidRDefault="00000000" w:rsidP="00562384">
      <w:pPr>
        <w:tabs>
          <w:tab w:val="left" w:pos="0"/>
        </w:tabs>
        <w:spacing w:line="276" w:lineRule="auto"/>
        <w:jc w:val="both"/>
        <w:rPr>
          <w:rFonts w:ascii="Verdana" w:hAnsi="Verdana" w:cs="Verdana"/>
          <w:b/>
        </w:rPr>
      </w:pPr>
      <w:r w:rsidRPr="00562384">
        <w:rPr>
          <w:rFonts w:ascii="Verdana" w:hAnsi="Verdana" w:cs="Verdana"/>
          <w:b/>
        </w:rPr>
        <w:t>b) LOCAL E DATA</w:t>
      </w:r>
      <w:r w:rsidRPr="00562384">
        <w:rPr>
          <w:rFonts w:ascii="Verdana" w:hAnsi="Verdana" w:cs="Verdana"/>
        </w:rPr>
        <w:t>: Lavrado e assinado nesta cidade, na Praça Vicente Glazar, nº 159, sede da Prefeitura Municipal de São Gabriel da Palha no dia ___ do mês de ________ do ano de 2019.</w:t>
      </w:r>
    </w:p>
    <w:p w14:paraId="0ACCFD87" w14:textId="77777777" w:rsidR="007354F6" w:rsidRPr="00562384" w:rsidRDefault="00000000" w:rsidP="00562384">
      <w:pPr>
        <w:tabs>
          <w:tab w:val="left" w:pos="0"/>
        </w:tabs>
        <w:spacing w:line="276" w:lineRule="auto"/>
        <w:jc w:val="both"/>
        <w:rPr>
          <w:rFonts w:ascii="Verdana" w:hAnsi="Verdana" w:cs="Verdana"/>
          <w:b/>
        </w:rPr>
      </w:pPr>
      <w:r w:rsidRPr="00562384">
        <w:rPr>
          <w:rFonts w:ascii="Verdana" w:hAnsi="Verdana" w:cs="Verdana"/>
          <w:b/>
        </w:rPr>
        <w:t>c) REPRESENTANTES</w:t>
      </w:r>
      <w:r w:rsidRPr="00562384">
        <w:rPr>
          <w:rFonts w:ascii="Verdana" w:hAnsi="Verdana" w:cs="Verdana"/>
        </w:rPr>
        <w:t>: Representa o CONTRATANTE, o Senhor ___________________, Prefeito Municipal, brasileiro, casado, residente na _____________, nesta cidade, inscrito no CPF/MF sob o n.º __________________ e a CONTRATADA _______________</w:t>
      </w:r>
    </w:p>
    <w:p w14:paraId="7526D711" w14:textId="77777777" w:rsidR="007354F6" w:rsidRPr="00562384" w:rsidRDefault="00000000" w:rsidP="00562384">
      <w:pP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Verdana" w:hAnsi="Verdana"/>
        </w:rPr>
      </w:pPr>
      <w:r w:rsidRPr="00562384">
        <w:rPr>
          <w:rFonts w:ascii="Verdana" w:hAnsi="Verdana" w:cs="Verdana"/>
          <w:b/>
        </w:rPr>
        <w:t>d) FUNDAMENTO</w:t>
      </w:r>
      <w:r w:rsidRPr="00562384">
        <w:rPr>
          <w:rFonts w:ascii="Verdana" w:hAnsi="Verdana" w:cs="Verdana"/>
        </w:rPr>
        <w:t xml:space="preserve">: O presente contrato tem como fundamento a Lei 14.133 de 01/04/2021, suas alterações, </w:t>
      </w:r>
      <w:r w:rsidRPr="00562384">
        <w:rPr>
          <w:rFonts w:ascii="Verdana" w:eastAsia="Batang;바탕" w:hAnsi="Verdana" w:cs="Verdana"/>
          <w:b/>
          <w:bCs/>
          <w:color w:val="000000"/>
        </w:rPr>
        <w:t xml:space="preserve">Processo Administrativo nº 2426/2024 de 27/03/2024, </w:t>
      </w:r>
      <w:r w:rsidRPr="00562384">
        <w:rPr>
          <w:rFonts w:ascii="Verdana" w:hAnsi="Verdana" w:cs="Verdana"/>
          <w:b/>
          <w:bCs/>
          <w:color w:val="FF0000"/>
        </w:rPr>
        <w:t>Pregão Eletrônico nº 015/2024</w:t>
      </w:r>
      <w:r w:rsidRPr="00562384">
        <w:rPr>
          <w:rFonts w:ascii="Verdana" w:eastAsia="Batang;바탕" w:hAnsi="Verdana" w:cs="Verdana"/>
          <w:b/>
          <w:bCs/>
          <w:color w:val="FF0000"/>
        </w:rPr>
        <w:t xml:space="preserve"> de 08/05/2024</w:t>
      </w:r>
      <w:r w:rsidRPr="00562384">
        <w:rPr>
          <w:rFonts w:ascii="Verdana" w:hAnsi="Verdana" w:cs="Verdana"/>
        </w:rPr>
        <w:t>, bem como as Cláusulas a seguir:</w:t>
      </w:r>
    </w:p>
    <w:p w14:paraId="6E159BC3" w14:textId="77777777" w:rsidR="007354F6" w:rsidRPr="00562384" w:rsidRDefault="007354F6" w:rsidP="00562384">
      <w:pP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Verdana" w:hAnsi="Verdana"/>
        </w:rPr>
      </w:pPr>
    </w:p>
    <w:p w14:paraId="4E0579F5" w14:textId="77777777" w:rsidR="007354F6" w:rsidRPr="00562384" w:rsidRDefault="00000000" w:rsidP="00562384">
      <w:pPr>
        <w:spacing w:line="276" w:lineRule="auto"/>
        <w:jc w:val="both"/>
        <w:rPr>
          <w:rFonts w:ascii="Verdana" w:hAnsi="Verdana" w:cs="Verdana"/>
        </w:rPr>
      </w:pPr>
      <w:r w:rsidRPr="00562384">
        <w:rPr>
          <w:rFonts w:ascii="Verdana" w:hAnsi="Verdana" w:cs="Verdana"/>
          <w:b/>
          <w:u w:val="single"/>
        </w:rPr>
        <w:t>CLÁUSULA PRIMEIRA – DO OBJETO</w:t>
      </w:r>
    </w:p>
    <w:p w14:paraId="4324780E" w14:textId="77777777" w:rsidR="007354F6" w:rsidRPr="00562384" w:rsidRDefault="00000000" w:rsidP="00562384">
      <w:pPr>
        <w:numPr>
          <w:ilvl w:val="1"/>
          <w:numId w:val="4"/>
        </w:numPr>
        <w:shd w:val="clear" w:color="auto" w:fill="FFFFFF"/>
        <w:tabs>
          <w:tab w:val="left" w:pos="308"/>
          <w:tab w:val="left" w:pos="450"/>
        </w:tabs>
        <w:overflowPunct w:val="0"/>
        <w:spacing w:line="276" w:lineRule="auto"/>
        <w:ind w:left="0" w:firstLine="0"/>
        <w:jc w:val="both"/>
        <w:textAlignment w:val="auto"/>
        <w:rPr>
          <w:rFonts w:ascii="Verdana" w:eastAsia="Batang;바탕" w:hAnsi="Verdana" w:cs="Verdana"/>
          <w:b/>
        </w:rPr>
      </w:pPr>
      <w:r w:rsidRPr="00562384">
        <w:rPr>
          <w:rFonts w:ascii="Verdana" w:hAnsi="Verdana" w:cs="Verdana"/>
        </w:rPr>
        <w:t xml:space="preserve">O Objeto da presente </w:t>
      </w:r>
      <w:r w:rsidRPr="00562384">
        <w:rPr>
          <w:rFonts w:ascii="Verdana" w:eastAsia="Batang;바탕" w:hAnsi="Verdana" w:cs="Arial"/>
          <w:color w:val="000000"/>
          <w:kern w:val="2"/>
          <w:lang w:eastAsia="en-US" w:bidi="pt-BR"/>
        </w:rPr>
        <w:t>contratação de empresa especializada em prestação de serviços continuado de transporte escolar com veículo em perfeito estado de uso e conservação, para o Transporte Escolar dos alunos das escolas da Rede Municipal e Estadual (considerando a necessidade de alterações em alguns roteiros e adequação a novos horários), a serem executados com regime de dedicação exclusiva de mão de obra</w:t>
      </w:r>
      <w:r w:rsidRPr="00562384">
        <w:rPr>
          <w:rFonts w:ascii="Verdana" w:hAnsi="Verdana" w:cs="Verdana"/>
        </w:rPr>
        <w:t xml:space="preserve"> conforme condições, quantidades e exigências estabelecidas neste Edital e seus anexos.</w:t>
      </w:r>
    </w:p>
    <w:p w14:paraId="691E98EF" w14:textId="77777777" w:rsidR="007354F6" w:rsidRPr="00562384" w:rsidRDefault="00000000" w:rsidP="00562384">
      <w:pPr>
        <w:tabs>
          <w:tab w:val="left" w:pos="10348"/>
        </w:tabs>
        <w:spacing w:line="276" w:lineRule="auto"/>
        <w:jc w:val="both"/>
        <w:rPr>
          <w:rFonts w:ascii="Verdana" w:hAnsi="Verdana"/>
        </w:rPr>
      </w:pPr>
      <w:r w:rsidRPr="00562384">
        <w:rPr>
          <w:rFonts w:ascii="Verdana" w:eastAsia="Batang;바탕" w:hAnsi="Verdana" w:cs="Verdana"/>
          <w:b/>
        </w:rPr>
        <w:t>1</w:t>
      </w:r>
      <w:r w:rsidRPr="00562384">
        <w:rPr>
          <w:rFonts w:ascii="Verdana" w:hAnsi="Verdana" w:cs="Verdana"/>
          <w:b/>
        </w:rPr>
        <w:t xml:space="preserve">.2 </w:t>
      </w:r>
      <w:r w:rsidRPr="00562384">
        <w:rPr>
          <w:rFonts w:ascii="Verdana" w:hAnsi="Verdana" w:cs="Verdana"/>
        </w:rPr>
        <w:t>O serviço será executado considerando as seguintes descrições:</w:t>
      </w:r>
    </w:p>
    <w:p w14:paraId="55DDFF96" w14:textId="77777777" w:rsidR="007354F6" w:rsidRPr="00562384" w:rsidRDefault="007354F6" w:rsidP="00562384">
      <w:pPr>
        <w:tabs>
          <w:tab w:val="left" w:pos="10348"/>
        </w:tabs>
        <w:spacing w:line="276" w:lineRule="auto"/>
        <w:jc w:val="both"/>
        <w:rPr>
          <w:rFonts w:ascii="Verdana" w:hAnsi="Verdana"/>
        </w:rPr>
      </w:pPr>
    </w:p>
    <w:tbl>
      <w:tblPr>
        <w:tblW w:w="9180" w:type="dxa"/>
        <w:tblInd w:w="91" w:type="dxa"/>
        <w:tblLayout w:type="fixed"/>
        <w:tblLook w:val="04A0" w:firstRow="1" w:lastRow="0" w:firstColumn="1" w:lastColumn="0" w:noHBand="0" w:noVBand="1"/>
      </w:tblPr>
      <w:tblGrid>
        <w:gridCol w:w="1017"/>
        <w:gridCol w:w="8163"/>
      </w:tblGrid>
      <w:tr w:rsidR="007354F6" w:rsidRPr="00562384" w14:paraId="1FC66731" w14:textId="77777777">
        <w:trPr>
          <w:trHeight w:val="330"/>
        </w:trPr>
        <w:tc>
          <w:tcPr>
            <w:tcW w:w="1017" w:type="dxa"/>
            <w:tcBorders>
              <w:top w:val="single" w:sz="4" w:space="0" w:color="000000"/>
              <w:left w:val="single" w:sz="4" w:space="0" w:color="000000"/>
              <w:bottom w:val="single" w:sz="4" w:space="0" w:color="000000"/>
            </w:tcBorders>
          </w:tcPr>
          <w:p w14:paraId="40A2F383" w14:textId="77777777" w:rsidR="007354F6" w:rsidRPr="00562384" w:rsidRDefault="00000000" w:rsidP="00562384">
            <w:pPr>
              <w:widowControl w:val="0"/>
              <w:spacing w:line="276" w:lineRule="auto"/>
              <w:jc w:val="center"/>
              <w:rPr>
                <w:rFonts w:ascii="Verdana" w:hAnsi="Verdana" w:cs="Verdana"/>
                <w:b/>
              </w:rPr>
            </w:pPr>
            <w:r w:rsidRPr="00562384">
              <w:rPr>
                <w:rFonts w:ascii="Verdana" w:hAnsi="Verdana" w:cs="Verdana"/>
                <w:b/>
              </w:rPr>
              <w:t>LOTES</w:t>
            </w:r>
          </w:p>
        </w:tc>
        <w:tc>
          <w:tcPr>
            <w:tcW w:w="8162" w:type="dxa"/>
            <w:tcBorders>
              <w:top w:val="single" w:sz="4" w:space="0" w:color="000000"/>
              <w:left w:val="single" w:sz="4" w:space="0" w:color="000000"/>
              <w:bottom w:val="single" w:sz="4" w:space="0" w:color="000000"/>
              <w:right w:val="single" w:sz="4" w:space="0" w:color="000000"/>
            </w:tcBorders>
          </w:tcPr>
          <w:p w14:paraId="4664B025" w14:textId="77777777" w:rsidR="007354F6" w:rsidRPr="00562384" w:rsidRDefault="00000000" w:rsidP="00562384">
            <w:pPr>
              <w:widowControl w:val="0"/>
              <w:spacing w:line="276" w:lineRule="auto"/>
              <w:jc w:val="center"/>
              <w:rPr>
                <w:rFonts w:ascii="Verdana" w:hAnsi="Verdana" w:cs="Verdana"/>
                <w:b/>
              </w:rPr>
            </w:pPr>
            <w:r w:rsidRPr="00562384">
              <w:rPr>
                <w:rFonts w:ascii="Verdana" w:hAnsi="Verdana" w:cs="Verdana"/>
                <w:b/>
              </w:rPr>
              <w:t>DESCRIÇÃO DOS SERVIÇOS</w:t>
            </w:r>
          </w:p>
        </w:tc>
      </w:tr>
      <w:tr w:rsidR="007354F6" w:rsidRPr="00562384" w14:paraId="26440678" w14:textId="77777777">
        <w:tc>
          <w:tcPr>
            <w:tcW w:w="1017" w:type="dxa"/>
            <w:tcBorders>
              <w:top w:val="single" w:sz="4" w:space="0" w:color="000000"/>
              <w:left w:val="single" w:sz="4" w:space="0" w:color="000000"/>
              <w:bottom w:val="single" w:sz="4" w:space="0" w:color="000000"/>
            </w:tcBorders>
          </w:tcPr>
          <w:p w14:paraId="19717DEC" w14:textId="77777777" w:rsidR="007354F6" w:rsidRPr="00562384" w:rsidRDefault="007354F6" w:rsidP="00562384">
            <w:pPr>
              <w:widowControl w:val="0"/>
              <w:spacing w:line="276" w:lineRule="auto"/>
              <w:jc w:val="center"/>
              <w:rPr>
                <w:rFonts w:ascii="Verdana" w:hAnsi="Verdana" w:cs="Verdana"/>
                <w:b/>
                <w:bCs/>
              </w:rPr>
            </w:pPr>
          </w:p>
        </w:tc>
        <w:tc>
          <w:tcPr>
            <w:tcW w:w="8162" w:type="dxa"/>
            <w:tcBorders>
              <w:top w:val="single" w:sz="4" w:space="0" w:color="000000"/>
              <w:left w:val="single" w:sz="4" w:space="0" w:color="000000"/>
              <w:bottom w:val="single" w:sz="4" w:space="0" w:color="000000"/>
              <w:right w:val="single" w:sz="4" w:space="0" w:color="000000"/>
            </w:tcBorders>
          </w:tcPr>
          <w:p w14:paraId="31F88646" w14:textId="77777777" w:rsidR="007354F6" w:rsidRPr="00562384" w:rsidRDefault="007354F6" w:rsidP="00562384">
            <w:pPr>
              <w:widowControl w:val="0"/>
              <w:spacing w:line="276" w:lineRule="auto"/>
              <w:jc w:val="both"/>
              <w:rPr>
                <w:rFonts w:ascii="Verdana" w:hAnsi="Verdana" w:cs="Verdana"/>
                <w:b/>
              </w:rPr>
            </w:pPr>
          </w:p>
        </w:tc>
      </w:tr>
    </w:tbl>
    <w:p w14:paraId="1AB8F7AC" w14:textId="77777777" w:rsidR="007354F6" w:rsidRPr="00562384" w:rsidRDefault="007354F6" w:rsidP="00562384">
      <w:pPr>
        <w:spacing w:line="276" w:lineRule="auto"/>
        <w:jc w:val="both"/>
        <w:rPr>
          <w:rFonts w:ascii="Verdana" w:hAnsi="Verdana"/>
        </w:rPr>
      </w:pPr>
    </w:p>
    <w:p w14:paraId="45023F4D" w14:textId="77777777" w:rsidR="007354F6" w:rsidRPr="00562384" w:rsidRDefault="00000000" w:rsidP="00562384">
      <w:pPr>
        <w:spacing w:line="276" w:lineRule="auto"/>
        <w:jc w:val="both"/>
        <w:rPr>
          <w:rFonts w:ascii="Verdana" w:hAnsi="Verdana" w:cs="Verdana"/>
          <w:b/>
          <w:iCs/>
        </w:rPr>
      </w:pPr>
      <w:r w:rsidRPr="00562384">
        <w:rPr>
          <w:rFonts w:ascii="Verdana" w:hAnsi="Verdana" w:cs="Verdana"/>
          <w:b/>
          <w:u w:val="single"/>
        </w:rPr>
        <w:t>CLÁUSULA SEGUNDA – DA EXECUÇÃO DOS SERVIÇOS:</w:t>
      </w:r>
    </w:p>
    <w:p w14:paraId="02434132" w14:textId="77777777" w:rsidR="007354F6" w:rsidRPr="00562384" w:rsidRDefault="00000000" w:rsidP="00562384">
      <w:pPr>
        <w:spacing w:line="276" w:lineRule="auto"/>
        <w:jc w:val="both"/>
        <w:rPr>
          <w:rFonts w:ascii="Verdana" w:hAnsi="Verdana" w:cs="Verdana"/>
          <w:b/>
          <w:bCs/>
        </w:rPr>
      </w:pPr>
      <w:r w:rsidRPr="00562384">
        <w:rPr>
          <w:rFonts w:ascii="Verdana" w:hAnsi="Verdana" w:cs="Verdana"/>
          <w:b/>
          <w:iCs/>
        </w:rPr>
        <w:t xml:space="preserve">2.1 – </w:t>
      </w:r>
      <w:r w:rsidRPr="00562384">
        <w:rPr>
          <w:rFonts w:ascii="Verdana" w:hAnsi="Verdana" w:cs="Verdana"/>
          <w:iCs/>
        </w:rPr>
        <w:t xml:space="preserve">Os serviços serão executados na forma estipulada no </w:t>
      </w:r>
      <w:r w:rsidRPr="00562384">
        <w:rPr>
          <w:rFonts w:ascii="Verdana" w:hAnsi="Verdana" w:cs="Verdana"/>
          <w:b/>
          <w:bCs/>
          <w:iCs/>
        </w:rPr>
        <w:t>ANEXO V – DETALHAMENTO</w:t>
      </w:r>
      <w:r w:rsidRPr="00562384">
        <w:rPr>
          <w:rFonts w:ascii="Verdana" w:hAnsi="Verdana" w:cs="Verdana"/>
          <w:b/>
          <w:bCs/>
        </w:rPr>
        <w:t xml:space="preserve"> DA LINHA PARA O TRANSPORTE ESCOLAR, </w:t>
      </w:r>
      <w:r w:rsidRPr="00562384">
        <w:rPr>
          <w:rFonts w:ascii="Verdana" w:hAnsi="Verdana" w:cs="Verdana"/>
          <w:bCs/>
        </w:rPr>
        <w:t>que consta em anexo ao presente.</w:t>
      </w:r>
    </w:p>
    <w:p w14:paraId="6928D4EE" w14:textId="77777777" w:rsidR="007354F6" w:rsidRPr="00562384" w:rsidRDefault="00000000" w:rsidP="00562384">
      <w:pPr>
        <w:spacing w:line="276" w:lineRule="auto"/>
        <w:jc w:val="both"/>
        <w:rPr>
          <w:rFonts w:ascii="Verdana" w:hAnsi="Verdana" w:cs="Verdana"/>
          <w:b/>
        </w:rPr>
      </w:pPr>
      <w:r w:rsidRPr="00562384">
        <w:rPr>
          <w:rFonts w:ascii="Verdana" w:hAnsi="Verdana" w:cs="Verdana"/>
          <w:b/>
          <w:bCs/>
        </w:rPr>
        <w:t xml:space="preserve">2.2 – </w:t>
      </w:r>
      <w:r w:rsidRPr="00562384">
        <w:rPr>
          <w:rFonts w:ascii="Verdana" w:hAnsi="Verdana" w:cs="Verdana"/>
          <w:bCs/>
        </w:rPr>
        <w:t>Os serviços deverão ser executados com eficiência de forma a não haver interrupção ou prejuízo do transporte escolar;</w:t>
      </w:r>
    </w:p>
    <w:p w14:paraId="5E7DB063" w14:textId="77777777" w:rsidR="007354F6" w:rsidRPr="00562384" w:rsidRDefault="00000000" w:rsidP="00562384">
      <w:pPr>
        <w:spacing w:line="276" w:lineRule="auto"/>
        <w:jc w:val="both"/>
        <w:rPr>
          <w:rFonts w:ascii="Verdana" w:hAnsi="Verdana" w:cs="Verdana"/>
          <w:b/>
        </w:rPr>
      </w:pPr>
      <w:r w:rsidRPr="00562384">
        <w:rPr>
          <w:rFonts w:ascii="Verdana" w:hAnsi="Verdana" w:cs="Verdana"/>
          <w:b/>
        </w:rPr>
        <w:t xml:space="preserve">2.3 – </w:t>
      </w:r>
      <w:r w:rsidRPr="00562384">
        <w:rPr>
          <w:rFonts w:ascii="Verdana" w:hAnsi="Verdana" w:cs="Verdana"/>
        </w:rPr>
        <w:t>Os serviços prestados deverão ser de ótima qualidade, com funcionários plenamente qualificados, satisfazendo aos seguintes critérios:</w:t>
      </w:r>
    </w:p>
    <w:p w14:paraId="16E4B576" w14:textId="77777777" w:rsidR="007354F6" w:rsidRPr="00562384" w:rsidRDefault="00000000" w:rsidP="00562384">
      <w:pPr>
        <w:spacing w:line="276" w:lineRule="auto"/>
        <w:jc w:val="both"/>
        <w:rPr>
          <w:rFonts w:ascii="Verdana" w:hAnsi="Verdana" w:cs="Verdana"/>
          <w:b/>
        </w:rPr>
      </w:pPr>
      <w:r w:rsidRPr="00562384">
        <w:rPr>
          <w:rFonts w:ascii="Verdana" w:hAnsi="Verdana" w:cs="Verdana"/>
          <w:b/>
        </w:rPr>
        <w:t>a)</w:t>
      </w:r>
      <w:r w:rsidRPr="00562384">
        <w:rPr>
          <w:rFonts w:ascii="Verdana" w:hAnsi="Verdana" w:cs="Verdana"/>
        </w:rPr>
        <w:t xml:space="preserve"> Manter a documentação do veículo e condutor (motorista), plenamente regular em cumprimento as condicionantes estabelecidas por Órgãos Federais, Estaduais e Municipais.</w:t>
      </w:r>
    </w:p>
    <w:p w14:paraId="5F122E22" w14:textId="77777777" w:rsidR="007354F6" w:rsidRPr="00562384" w:rsidRDefault="00000000" w:rsidP="00562384">
      <w:pPr>
        <w:spacing w:line="276" w:lineRule="auto"/>
        <w:jc w:val="both"/>
        <w:rPr>
          <w:rFonts w:ascii="Verdana" w:hAnsi="Verdana" w:cs="Verdana"/>
          <w:b/>
          <w:iCs/>
        </w:rPr>
      </w:pPr>
      <w:r w:rsidRPr="00562384">
        <w:rPr>
          <w:rFonts w:ascii="Verdana" w:hAnsi="Verdana" w:cs="Verdana"/>
          <w:b/>
        </w:rPr>
        <w:t>b)</w:t>
      </w:r>
      <w:r w:rsidRPr="00562384">
        <w:rPr>
          <w:rFonts w:ascii="Verdana" w:hAnsi="Verdana" w:cs="Verdana"/>
        </w:rPr>
        <w:t xml:space="preserve"> Evitar multas de trânsito ou infrações do condutor ou do veículo e caso ocorram assumir inteira responsabilidade pelos seus pagamentos providenciando-os o mais brevemente possível evitando assim transtornos na execução do contrato.</w:t>
      </w:r>
    </w:p>
    <w:p w14:paraId="5780A604" w14:textId="77777777" w:rsidR="007354F6" w:rsidRPr="00562384" w:rsidRDefault="00000000" w:rsidP="00562384">
      <w:pPr>
        <w:spacing w:line="276" w:lineRule="auto"/>
        <w:jc w:val="both"/>
        <w:rPr>
          <w:rFonts w:ascii="Verdana" w:hAnsi="Verdana"/>
        </w:rPr>
      </w:pPr>
      <w:r w:rsidRPr="00562384">
        <w:rPr>
          <w:rFonts w:ascii="Verdana" w:hAnsi="Verdana" w:cs="Verdana"/>
          <w:b/>
          <w:iCs/>
        </w:rPr>
        <w:t xml:space="preserve">2.4 – </w:t>
      </w:r>
      <w:r w:rsidRPr="00562384">
        <w:rPr>
          <w:rFonts w:ascii="Verdana" w:hAnsi="Verdana" w:cs="Verdana"/>
        </w:rPr>
        <w:t>Fica assegurado a CONTRATANTE o direito de rejeitar os serviços executados em desacordo com as especificações exigidas neste contrato.</w:t>
      </w:r>
    </w:p>
    <w:p w14:paraId="7D6DD538" w14:textId="77777777" w:rsidR="007354F6" w:rsidRPr="00562384" w:rsidRDefault="007354F6" w:rsidP="00562384">
      <w:pPr>
        <w:spacing w:line="276" w:lineRule="auto"/>
        <w:jc w:val="both"/>
        <w:rPr>
          <w:rFonts w:ascii="Verdana" w:hAnsi="Verdana"/>
        </w:rPr>
      </w:pPr>
    </w:p>
    <w:p w14:paraId="7999C984" w14:textId="77777777" w:rsidR="007354F6" w:rsidRPr="00562384" w:rsidRDefault="00000000" w:rsidP="00562384">
      <w:pPr>
        <w:spacing w:line="276" w:lineRule="auto"/>
        <w:jc w:val="both"/>
        <w:rPr>
          <w:rFonts w:ascii="Verdana" w:hAnsi="Verdana" w:cs="Verdana"/>
          <w:b/>
        </w:rPr>
      </w:pPr>
      <w:r w:rsidRPr="00562384">
        <w:rPr>
          <w:rFonts w:ascii="Verdana" w:hAnsi="Verdana" w:cs="Verdana"/>
          <w:b/>
          <w:u w:val="single"/>
        </w:rPr>
        <w:t>CLÁUSULA TERCEIRA – VALOR DO CONTRATO E PAGAMENTO</w:t>
      </w:r>
    </w:p>
    <w:p w14:paraId="1BD4B6AE" w14:textId="77777777" w:rsidR="007354F6" w:rsidRPr="00562384" w:rsidRDefault="00000000" w:rsidP="00562384">
      <w:pPr>
        <w:pStyle w:val="PargrafodaLista"/>
        <w:tabs>
          <w:tab w:val="left" w:pos="434"/>
        </w:tabs>
        <w:overflowPunct w:val="0"/>
        <w:spacing w:line="276" w:lineRule="auto"/>
        <w:ind w:left="0"/>
        <w:contextualSpacing/>
        <w:jc w:val="both"/>
        <w:textAlignment w:val="auto"/>
        <w:rPr>
          <w:rFonts w:ascii="Verdana" w:hAnsi="Verdana"/>
        </w:rPr>
      </w:pPr>
      <w:r w:rsidRPr="00562384">
        <w:rPr>
          <w:rFonts w:ascii="Verdana" w:hAnsi="Verdana" w:cs="Verdana"/>
          <w:b/>
        </w:rPr>
        <w:lastRenderedPageBreak/>
        <w:t>3.1 –</w:t>
      </w:r>
      <w:r w:rsidRPr="00562384">
        <w:rPr>
          <w:rFonts w:ascii="Verdana" w:eastAsia="Verdana" w:hAnsi="Verdana" w:cs="Verdana"/>
        </w:rPr>
        <w:t xml:space="preserve"> </w:t>
      </w:r>
      <w:r w:rsidRPr="00562384">
        <w:rPr>
          <w:rFonts w:ascii="Verdana" w:hAnsi="Verdana" w:cs="Verdana"/>
        </w:rPr>
        <w:t>Pela prestação de serviços objeto do presente Contrato, o CONTRATANTE pagará a CONTRATADA, mensalmente, no prazo de até 30 (trinta) dias contados do encerramento do mês, o valor correspondente aos quilômetros percorridos no período com base no que a seguir se encontra discriminado, desde que respeitada com fidelidade o rito contido nesta cláusula.</w:t>
      </w:r>
    </w:p>
    <w:p w14:paraId="4A70F013" w14:textId="77777777" w:rsidR="007354F6" w:rsidRPr="00562384" w:rsidRDefault="007354F6" w:rsidP="00562384">
      <w:pPr>
        <w:pStyle w:val="PargrafodaLista"/>
        <w:tabs>
          <w:tab w:val="left" w:pos="434"/>
        </w:tabs>
        <w:overflowPunct w:val="0"/>
        <w:spacing w:line="276" w:lineRule="auto"/>
        <w:ind w:left="0"/>
        <w:contextualSpacing/>
        <w:jc w:val="both"/>
        <w:textAlignment w:val="auto"/>
        <w:rPr>
          <w:rFonts w:ascii="Verdana" w:hAnsi="Verdana"/>
        </w:rPr>
      </w:pPr>
    </w:p>
    <w:tbl>
      <w:tblPr>
        <w:tblW w:w="9242" w:type="dxa"/>
        <w:tblInd w:w="91" w:type="dxa"/>
        <w:tblLayout w:type="fixed"/>
        <w:tblLook w:val="04A0" w:firstRow="1" w:lastRow="0" w:firstColumn="1" w:lastColumn="0" w:noHBand="0" w:noVBand="1"/>
      </w:tblPr>
      <w:tblGrid>
        <w:gridCol w:w="4635"/>
        <w:gridCol w:w="1710"/>
        <w:gridCol w:w="1186"/>
        <w:gridCol w:w="1711"/>
      </w:tblGrid>
      <w:tr w:rsidR="007354F6" w:rsidRPr="00562384" w14:paraId="4C28A5B9" w14:textId="77777777">
        <w:tc>
          <w:tcPr>
            <w:tcW w:w="4634" w:type="dxa"/>
            <w:tcBorders>
              <w:top w:val="single" w:sz="4" w:space="0" w:color="000000"/>
              <w:left w:val="single" w:sz="4" w:space="0" w:color="000000"/>
              <w:bottom w:val="single" w:sz="4" w:space="0" w:color="000000"/>
            </w:tcBorders>
            <w:vAlign w:val="center"/>
          </w:tcPr>
          <w:p w14:paraId="69B6F1F3" w14:textId="77777777" w:rsidR="007354F6" w:rsidRPr="00562384" w:rsidRDefault="00000000" w:rsidP="00562384">
            <w:pPr>
              <w:widowControl w:val="0"/>
              <w:spacing w:line="276" w:lineRule="auto"/>
              <w:jc w:val="center"/>
              <w:rPr>
                <w:rFonts w:ascii="Verdana" w:hAnsi="Verdana" w:cs="Verdana"/>
                <w:b/>
              </w:rPr>
            </w:pPr>
            <w:r w:rsidRPr="00562384">
              <w:rPr>
                <w:rFonts w:ascii="Verdana" w:hAnsi="Verdana" w:cs="Verdana"/>
                <w:b/>
              </w:rPr>
              <w:t>Linha</w:t>
            </w:r>
          </w:p>
        </w:tc>
        <w:tc>
          <w:tcPr>
            <w:tcW w:w="1710" w:type="dxa"/>
            <w:tcBorders>
              <w:top w:val="single" w:sz="4" w:space="0" w:color="000000"/>
              <w:left w:val="single" w:sz="4" w:space="0" w:color="000000"/>
              <w:bottom w:val="single" w:sz="4" w:space="0" w:color="000000"/>
            </w:tcBorders>
            <w:vAlign w:val="center"/>
          </w:tcPr>
          <w:p w14:paraId="2A6CEA72" w14:textId="77777777" w:rsidR="007354F6" w:rsidRPr="00562384" w:rsidRDefault="00000000" w:rsidP="00562384">
            <w:pPr>
              <w:widowControl w:val="0"/>
              <w:spacing w:line="276" w:lineRule="auto"/>
              <w:jc w:val="center"/>
              <w:rPr>
                <w:rFonts w:ascii="Verdana" w:hAnsi="Verdana" w:cs="Verdana"/>
                <w:b/>
              </w:rPr>
            </w:pPr>
            <w:r w:rsidRPr="00562384">
              <w:rPr>
                <w:rFonts w:ascii="Verdana" w:hAnsi="Verdana" w:cs="Verdana"/>
                <w:b/>
              </w:rPr>
              <w:t>Quant. total de Km</w:t>
            </w:r>
          </w:p>
        </w:tc>
        <w:tc>
          <w:tcPr>
            <w:tcW w:w="1186" w:type="dxa"/>
            <w:tcBorders>
              <w:top w:val="single" w:sz="4" w:space="0" w:color="000000"/>
              <w:left w:val="single" w:sz="4" w:space="0" w:color="000000"/>
              <w:bottom w:val="single" w:sz="4" w:space="0" w:color="000000"/>
            </w:tcBorders>
            <w:vAlign w:val="center"/>
          </w:tcPr>
          <w:p w14:paraId="2F6AD1DC" w14:textId="77777777" w:rsidR="007354F6" w:rsidRPr="00562384" w:rsidRDefault="00000000" w:rsidP="00562384">
            <w:pPr>
              <w:widowControl w:val="0"/>
              <w:spacing w:line="276" w:lineRule="auto"/>
              <w:jc w:val="center"/>
              <w:rPr>
                <w:rFonts w:ascii="Verdana" w:hAnsi="Verdana" w:cs="Verdana"/>
                <w:b/>
              </w:rPr>
            </w:pPr>
            <w:r w:rsidRPr="00562384">
              <w:rPr>
                <w:rFonts w:ascii="Verdana" w:hAnsi="Verdana" w:cs="Verdana"/>
                <w:b/>
              </w:rPr>
              <w:t>Vlr por  Km</w:t>
            </w:r>
          </w:p>
        </w:tc>
        <w:tc>
          <w:tcPr>
            <w:tcW w:w="1711" w:type="dxa"/>
            <w:tcBorders>
              <w:top w:val="single" w:sz="4" w:space="0" w:color="000000"/>
              <w:left w:val="single" w:sz="4" w:space="0" w:color="000000"/>
              <w:bottom w:val="single" w:sz="4" w:space="0" w:color="000000"/>
              <w:right w:val="single" w:sz="4" w:space="0" w:color="000000"/>
            </w:tcBorders>
            <w:vAlign w:val="center"/>
          </w:tcPr>
          <w:p w14:paraId="3001B279" w14:textId="77777777" w:rsidR="007354F6" w:rsidRPr="00562384" w:rsidRDefault="00000000" w:rsidP="00562384">
            <w:pPr>
              <w:widowControl w:val="0"/>
              <w:spacing w:line="276" w:lineRule="auto"/>
              <w:jc w:val="center"/>
              <w:rPr>
                <w:rFonts w:ascii="Verdana" w:hAnsi="Verdana" w:cs="Verdana"/>
                <w:b/>
              </w:rPr>
            </w:pPr>
            <w:r w:rsidRPr="00562384">
              <w:rPr>
                <w:rFonts w:ascii="Verdana" w:hAnsi="Verdana" w:cs="Verdana"/>
                <w:b/>
              </w:rPr>
              <w:t>Valor total por linha</w:t>
            </w:r>
          </w:p>
        </w:tc>
      </w:tr>
      <w:tr w:rsidR="007354F6" w:rsidRPr="00562384" w14:paraId="6D00FFF5" w14:textId="77777777">
        <w:tc>
          <w:tcPr>
            <w:tcW w:w="4634" w:type="dxa"/>
            <w:tcBorders>
              <w:top w:val="single" w:sz="4" w:space="0" w:color="000000"/>
              <w:left w:val="single" w:sz="4" w:space="0" w:color="000000"/>
              <w:bottom w:val="single" w:sz="4" w:space="0" w:color="000000"/>
            </w:tcBorders>
          </w:tcPr>
          <w:p w14:paraId="4E6A74E9" w14:textId="77777777" w:rsidR="007354F6" w:rsidRPr="00562384" w:rsidRDefault="007354F6" w:rsidP="00562384">
            <w:pPr>
              <w:widowControl w:val="0"/>
              <w:snapToGrid w:val="0"/>
              <w:spacing w:line="276" w:lineRule="auto"/>
              <w:jc w:val="both"/>
              <w:rPr>
                <w:rFonts w:ascii="Verdana" w:hAnsi="Verdana"/>
              </w:rPr>
            </w:pPr>
          </w:p>
        </w:tc>
        <w:tc>
          <w:tcPr>
            <w:tcW w:w="1710" w:type="dxa"/>
            <w:tcBorders>
              <w:top w:val="single" w:sz="4" w:space="0" w:color="000000"/>
              <w:left w:val="single" w:sz="4" w:space="0" w:color="000000"/>
              <w:bottom w:val="single" w:sz="4" w:space="0" w:color="000000"/>
            </w:tcBorders>
            <w:vAlign w:val="center"/>
          </w:tcPr>
          <w:p w14:paraId="6513EC27" w14:textId="77777777" w:rsidR="007354F6" w:rsidRPr="00562384" w:rsidRDefault="007354F6" w:rsidP="00562384">
            <w:pPr>
              <w:widowControl w:val="0"/>
              <w:snapToGrid w:val="0"/>
              <w:spacing w:line="276" w:lineRule="auto"/>
              <w:jc w:val="center"/>
              <w:rPr>
                <w:rFonts w:ascii="Verdana" w:hAnsi="Verdana" w:cs="Verdana"/>
              </w:rPr>
            </w:pPr>
          </w:p>
        </w:tc>
        <w:tc>
          <w:tcPr>
            <w:tcW w:w="1186" w:type="dxa"/>
            <w:tcBorders>
              <w:top w:val="single" w:sz="4" w:space="0" w:color="000000"/>
              <w:left w:val="single" w:sz="4" w:space="0" w:color="000000"/>
              <w:bottom w:val="single" w:sz="4" w:space="0" w:color="000000"/>
            </w:tcBorders>
            <w:vAlign w:val="center"/>
          </w:tcPr>
          <w:p w14:paraId="48578862" w14:textId="77777777" w:rsidR="007354F6" w:rsidRPr="00562384" w:rsidRDefault="007354F6" w:rsidP="00562384">
            <w:pPr>
              <w:widowControl w:val="0"/>
              <w:snapToGrid w:val="0"/>
              <w:spacing w:line="276" w:lineRule="auto"/>
              <w:jc w:val="center"/>
              <w:rPr>
                <w:rFonts w:ascii="Verdana" w:hAnsi="Verdana" w:cs="Verdana"/>
              </w:rPr>
            </w:pPr>
          </w:p>
        </w:tc>
        <w:tc>
          <w:tcPr>
            <w:tcW w:w="1711" w:type="dxa"/>
            <w:tcBorders>
              <w:top w:val="single" w:sz="4" w:space="0" w:color="000000"/>
              <w:left w:val="single" w:sz="4" w:space="0" w:color="000000"/>
              <w:bottom w:val="single" w:sz="4" w:space="0" w:color="000000"/>
              <w:right w:val="single" w:sz="4" w:space="0" w:color="000000"/>
            </w:tcBorders>
            <w:vAlign w:val="center"/>
          </w:tcPr>
          <w:p w14:paraId="6117E6E0" w14:textId="77777777" w:rsidR="007354F6" w:rsidRPr="00562384" w:rsidRDefault="007354F6" w:rsidP="00562384">
            <w:pPr>
              <w:widowControl w:val="0"/>
              <w:snapToGrid w:val="0"/>
              <w:spacing w:line="276" w:lineRule="auto"/>
              <w:jc w:val="center"/>
              <w:rPr>
                <w:rFonts w:ascii="Verdana" w:hAnsi="Verdana" w:cs="Verdana"/>
              </w:rPr>
            </w:pPr>
          </w:p>
        </w:tc>
      </w:tr>
    </w:tbl>
    <w:p w14:paraId="5A683903" w14:textId="77777777" w:rsidR="007354F6" w:rsidRPr="00562384" w:rsidRDefault="00000000" w:rsidP="00562384">
      <w:pPr>
        <w:pStyle w:val="PargrafodaLista"/>
        <w:tabs>
          <w:tab w:val="left" w:pos="434"/>
        </w:tabs>
        <w:overflowPunct w:val="0"/>
        <w:spacing w:line="276" w:lineRule="auto"/>
        <w:ind w:left="0"/>
        <w:contextualSpacing/>
        <w:jc w:val="both"/>
        <w:textAlignment w:val="auto"/>
        <w:rPr>
          <w:rFonts w:ascii="Verdana" w:hAnsi="Verdana" w:cs="Verdana"/>
        </w:rPr>
      </w:pPr>
      <w:r w:rsidRPr="00562384">
        <w:rPr>
          <w:rFonts w:ascii="Verdana" w:eastAsia="Batang;바탕" w:hAnsi="Verdana" w:cs="Verdana"/>
          <w:b/>
          <w:bCs/>
        </w:rPr>
        <w:t>3.2</w:t>
      </w:r>
      <w:r w:rsidRPr="00562384">
        <w:rPr>
          <w:rFonts w:ascii="Verdana" w:eastAsia="Batang;바탕" w:hAnsi="Verdana" w:cs="Verdana"/>
        </w:rPr>
        <w:t xml:space="preserve"> O pagamento ocorrerá mediante prestação dos serviços, devidamente </w:t>
      </w:r>
      <w:r w:rsidRPr="00562384">
        <w:rPr>
          <w:rFonts w:ascii="Verdana" w:hAnsi="Verdana" w:cs="Verdana"/>
        </w:rPr>
        <w:t>certificado/atestado pelo Fiscal do contrato</w:t>
      </w:r>
      <w:r w:rsidRPr="00562384">
        <w:rPr>
          <w:rFonts w:ascii="Verdana" w:eastAsia="Batang;바탕" w:hAnsi="Verdana" w:cs="Verdana"/>
        </w:rPr>
        <w:t xml:space="preserve"> e processamento do pagamento, respeitando o rito processual discriminado a seguir:</w:t>
      </w:r>
    </w:p>
    <w:p w14:paraId="6B600E37" w14:textId="77777777" w:rsidR="007354F6" w:rsidRPr="00562384" w:rsidRDefault="00000000" w:rsidP="00562384">
      <w:pPr>
        <w:numPr>
          <w:ilvl w:val="0"/>
          <w:numId w:val="5"/>
        </w:numPr>
        <w:tabs>
          <w:tab w:val="left" w:pos="426"/>
        </w:tabs>
        <w:spacing w:line="276" w:lineRule="auto"/>
        <w:ind w:left="0" w:firstLine="0"/>
        <w:jc w:val="both"/>
        <w:rPr>
          <w:rFonts w:ascii="Verdana" w:hAnsi="Verdana" w:cs="Verdana"/>
        </w:rPr>
      </w:pPr>
      <w:r w:rsidRPr="00562384">
        <w:rPr>
          <w:rFonts w:ascii="Verdana" w:hAnsi="Verdana" w:cs="Verdana"/>
        </w:rPr>
        <w:t>A</w:t>
      </w:r>
      <w:r w:rsidRPr="00562384">
        <w:rPr>
          <w:rFonts w:ascii="Verdana" w:hAnsi="Verdana" w:cs="Verdana"/>
          <w:b/>
        </w:rPr>
        <w:t xml:space="preserve"> </w:t>
      </w:r>
      <w:r w:rsidRPr="00562384">
        <w:rPr>
          <w:rFonts w:ascii="Verdana" w:hAnsi="Verdana" w:cs="Verdana"/>
        </w:rPr>
        <w:t>liquidação será feita pela Secretaria Municipal de Educação, que posteriormente encaminhará ao Departamento de Contabilidade para o processamento legal da despesa necessário ao pagamento a ser feito pelo Departamento de Gestão Financeira e Tesouraria.</w:t>
      </w:r>
    </w:p>
    <w:p w14:paraId="5F0E43EC" w14:textId="77777777" w:rsidR="007354F6" w:rsidRPr="00562384" w:rsidRDefault="00000000" w:rsidP="00562384">
      <w:pPr>
        <w:numPr>
          <w:ilvl w:val="0"/>
          <w:numId w:val="5"/>
        </w:numPr>
        <w:tabs>
          <w:tab w:val="left" w:pos="426"/>
        </w:tabs>
        <w:spacing w:line="276" w:lineRule="auto"/>
        <w:ind w:left="0" w:firstLine="0"/>
        <w:jc w:val="both"/>
        <w:rPr>
          <w:rFonts w:ascii="Verdana" w:hAnsi="Verdana" w:cs="Verdana"/>
        </w:rPr>
      </w:pPr>
      <w:r w:rsidRPr="00562384">
        <w:rPr>
          <w:rFonts w:ascii="Verdana" w:hAnsi="Verdana" w:cs="Verdana"/>
        </w:rPr>
        <w:t>O pagamento será efetuado nos termos do requerimento formal devidamente protocolado junto ao protocolo geral desta Prefeitura Municipal de São Gabriel da Palha, constando a Nota Fiscal nos termos dos Protocolos Federais nº 42/2009 combinado com o Protocolo Federal nº 196/2010, a qual deverá mencionar a quantidade de quilômetros percorrida em cada dia de prestação de serviços.</w:t>
      </w:r>
    </w:p>
    <w:p w14:paraId="41509CF6" w14:textId="77777777" w:rsidR="007354F6" w:rsidRPr="00562384" w:rsidRDefault="00000000" w:rsidP="00562384">
      <w:pPr>
        <w:numPr>
          <w:ilvl w:val="0"/>
          <w:numId w:val="5"/>
        </w:numPr>
        <w:tabs>
          <w:tab w:val="left" w:pos="426"/>
        </w:tabs>
        <w:spacing w:line="276" w:lineRule="auto"/>
        <w:ind w:left="0" w:firstLine="0"/>
        <w:jc w:val="both"/>
        <w:rPr>
          <w:rFonts w:ascii="Verdana" w:hAnsi="Verdana" w:cs="Verdana"/>
        </w:rPr>
      </w:pPr>
      <w:r w:rsidRPr="00562384">
        <w:rPr>
          <w:rFonts w:ascii="Verdana" w:hAnsi="Verdana" w:cs="Verdana"/>
        </w:rPr>
        <w:t>Deverão ser apresentadas com a nota fiscal comprovantes de regularidade junto as Fazendas Públicas Federal, Estadual e Municipal do domicílio ou sede do licitante ou outra equivalente na forma da Lei, bem como as de regularidade relativa a Seguridade Social (INSS) ao Fundo de Garantia do Tempo de Serviço (FGTS) e a Certidão Negativa De Débitos Trabalhistas (CNDT) de acordo com a Lei nº 12.440, de 7 de julho de 2011.</w:t>
      </w:r>
    </w:p>
    <w:p w14:paraId="4CA2563E" w14:textId="77777777" w:rsidR="007354F6" w:rsidRPr="00562384" w:rsidRDefault="00000000" w:rsidP="00562384">
      <w:pPr>
        <w:numPr>
          <w:ilvl w:val="0"/>
          <w:numId w:val="5"/>
        </w:numPr>
        <w:tabs>
          <w:tab w:val="left" w:pos="426"/>
        </w:tabs>
        <w:spacing w:line="276" w:lineRule="auto"/>
        <w:ind w:left="0" w:firstLine="0"/>
        <w:jc w:val="both"/>
        <w:rPr>
          <w:rFonts w:ascii="Verdana" w:hAnsi="Verdana" w:cs="Verdana"/>
        </w:rPr>
      </w:pPr>
      <w:r w:rsidRPr="00562384">
        <w:rPr>
          <w:rFonts w:ascii="Verdana" w:hAnsi="Verdana" w:cs="Verdana"/>
        </w:rPr>
        <w:t>Havendo necessidade de apresentação de novos documentos ou a sua correção, a Contratada será notificada para tomar as providências necessárias, interrompendo a contagem de tempo para efeito de pagamento até a regularização do processo, quando a CONTATADA será considerada apta para o recebimento do pagamento correspondente.</w:t>
      </w:r>
    </w:p>
    <w:p w14:paraId="0AD3704D" w14:textId="77777777" w:rsidR="007354F6" w:rsidRPr="00562384" w:rsidRDefault="00000000" w:rsidP="00562384">
      <w:pPr>
        <w:numPr>
          <w:ilvl w:val="0"/>
          <w:numId w:val="5"/>
        </w:numPr>
        <w:tabs>
          <w:tab w:val="left" w:pos="426"/>
        </w:tabs>
        <w:spacing w:line="276" w:lineRule="auto"/>
        <w:ind w:left="0" w:firstLine="0"/>
        <w:jc w:val="both"/>
        <w:rPr>
          <w:rFonts w:ascii="Verdana" w:hAnsi="Verdana" w:cs="Verdana"/>
        </w:rPr>
      </w:pPr>
      <w:r w:rsidRPr="00562384">
        <w:rPr>
          <w:rFonts w:ascii="Verdana" w:hAnsi="Verdana" w:cs="Verdana"/>
        </w:rPr>
        <w:t>A prefeitura procederá com a retenção do percentual de 11% (onze por cento) sobre o valor total do contrato a título de INSS.</w:t>
      </w:r>
    </w:p>
    <w:p w14:paraId="6C880366" w14:textId="77777777" w:rsidR="007354F6" w:rsidRPr="00562384" w:rsidRDefault="00000000" w:rsidP="00562384">
      <w:pPr>
        <w:numPr>
          <w:ilvl w:val="0"/>
          <w:numId w:val="5"/>
        </w:numPr>
        <w:tabs>
          <w:tab w:val="left" w:pos="426"/>
        </w:tabs>
        <w:spacing w:line="276" w:lineRule="auto"/>
        <w:ind w:left="0" w:firstLine="0"/>
        <w:jc w:val="both"/>
        <w:rPr>
          <w:rFonts w:ascii="Verdana" w:hAnsi="Verdana" w:cs="Verdana"/>
        </w:rPr>
      </w:pPr>
      <w:r w:rsidRPr="00562384">
        <w:rPr>
          <w:rFonts w:ascii="Verdana" w:hAnsi="Verdana" w:cs="Verdana"/>
        </w:rPr>
        <w:t>A prefeitura procederá com a retenção do percentual de 1,5% (um e meio por cento) sobre o valor total pactuado a título de Imposto de Renda de Pessoa Jurídica.</w:t>
      </w:r>
    </w:p>
    <w:p w14:paraId="38F7608F" w14:textId="77777777" w:rsidR="007354F6" w:rsidRPr="00562384" w:rsidRDefault="00000000" w:rsidP="00562384">
      <w:pPr>
        <w:numPr>
          <w:ilvl w:val="0"/>
          <w:numId w:val="5"/>
        </w:numPr>
        <w:tabs>
          <w:tab w:val="left" w:pos="426"/>
        </w:tabs>
        <w:spacing w:line="276" w:lineRule="auto"/>
        <w:ind w:left="0" w:firstLine="0"/>
        <w:jc w:val="both"/>
        <w:rPr>
          <w:rFonts w:ascii="Verdana" w:hAnsi="Verdana" w:cs="Verdana"/>
        </w:rPr>
      </w:pPr>
      <w:r w:rsidRPr="00562384">
        <w:rPr>
          <w:rFonts w:ascii="Verdana" w:hAnsi="Verdana" w:cs="Verdana"/>
        </w:rPr>
        <w:t>No caso de empresa optante pelo SIMPLES, a retenção será no percentual de 1% (um por cento).</w:t>
      </w:r>
    </w:p>
    <w:p w14:paraId="05401536" w14:textId="77777777" w:rsidR="007354F6" w:rsidRPr="00562384" w:rsidRDefault="00000000" w:rsidP="00562384">
      <w:pPr>
        <w:numPr>
          <w:ilvl w:val="0"/>
          <w:numId w:val="5"/>
        </w:numPr>
        <w:tabs>
          <w:tab w:val="left" w:pos="426"/>
        </w:tabs>
        <w:spacing w:line="276" w:lineRule="auto"/>
        <w:ind w:left="0" w:firstLine="0"/>
        <w:jc w:val="both"/>
        <w:rPr>
          <w:rFonts w:ascii="Verdana" w:hAnsi="Verdana" w:cs="Verdana"/>
        </w:rPr>
      </w:pPr>
      <w:r w:rsidRPr="00562384">
        <w:rPr>
          <w:rFonts w:ascii="Verdana" w:hAnsi="Verdana" w:cs="Verdana"/>
        </w:rPr>
        <w:t>O Município fará a retenção do ISSQN na fonte, no percentual de 3% (três por cento) incidente sobre os serviços prestados.</w:t>
      </w:r>
    </w:p>
    <w:p w14:paraId="067A6222" w14:textId="77777777" w:rsidR="007354F6" w:rsidRPr="00562384" w:rsidRDefault="00000000" w:rsidP="00562384">
      <w:pPr>
        <w:numPr>
          <w:ilvl w:val="0"/>
          <w:numId w:val="5"/>
        </w:numPr>
        <w:tabs>
          <w:tab w:val="left" w:pos="426"/>
        </w:tabs>
        <w:spacing w:line="276" w:lineRule="auto"/>
        <w:ind w:left="0" w:firstLine="0"/>
        <w:jc w:val="both"/>
        <w:rPr>
          <w:rFonts w:ascii="Verdana" w:hAnsi="Verdana" w:cs="Verdana"/>
        </w:rPr>
      </w:pPr>
      <w:r w:rsidRPr="00562384">
        <w:rPr>
          <w:rFonts w:ascii="Verdana" w:hAnsi="Verdana" w:cs="Verdana"/>
        </w:rPr>
        <w:t>Ocorrendo erros na apresentação da Nota Fiscal, a mesma será devolvida à Contratada para correção, ficando estabelecido que o prazo para pagamento será contado a partir da data de apresentação da nova fatura devidamente corrigida.</w:t>
      </w:r>
    </w:p>
    <w:p w14:paraId="20135798" w14:textId="77777777" w:rsidR="007354F6" w:rsidRPr="00562384" w:rsidRDefault="00000000" w:rsidP="00562384">
      <w:pPr>
        <w:pStyle w:val="Corpodetexto22"/>
        <w:numPr>
          <w:ilvl w:val="0"/>
          <w:numId w:val="5"/>
        </w:numPr>
        <w:tabs>
          <w:tab w:val="left" w:pos="426"/>
        </w:tabs>
        <w:spacing w:line="276" w:lineRule="auto"/>
        <w:ind w:left="0" w:right="-142" w:firstLine="0"/>
        <w:rPr>
          <w:rFonts w:ascii="Verdana" w:hAnsi="Verdana" w:cs="Verdana"/>
          <w:sz w:val="20"/>
        </w:rPr>
      </w:pPr>
      <w:r w:rsidRPr="00562384">
        <w:rPr>
          <w:rFonts w:ascii="Verdana" w:hAnsi="Verdana" w:cs="Verdana"/>
          <w:b w:val="0"/>
          <w:sz w:val="20"/>
        </w:rPr>
        <w:t>No preço deverá estar incluída toda e qualquer despesa, seja relativa a pessoal, impostos, taxas, pedágios, fretes e outras que ocorrerão em virtude da prestação dos serviços, nas condições estipuladas neste contrato</w:t>
      </w:r>
      <w:r w:rsidRPr="00562384">
        <w:rPr>
          <w:rFonts w:ascii="Verdana" w:eastAsia="Batang;바탕" w:hAnsi="Verdana" w:cs="Verdana"/>
          <w:b w:val="0"/>
          <w:sz w:val="20"/>
        </w:rPr>
        <w:t>.</w:t>
      </w:r>
    </w:p>
    <w:p w14:paraId="21142043" w14:textId="77777777" w:rsidR="007354F6" w:rsidRPr="00562384" w:rsidRDefault="00000000" w:rsidP="00562384">
      <w:pPr>
        <w:numPr>
          <w:ilvl w:val="0"/>
          <w:numId w:val="5"/>
        </w:numPr>
        <w:tabs>
          <w:tab w:val="left" w:pos="426"/>
        </w:tabs>
        <w:spacing w:line="276" w:lineRule="auto"/>
        <w:ind w:left="0" w:firstLine="0"/>
        <w:jc w:val="both"/>
        <w:rPr>
          <w:rFonts w:ascii="Verdana" w:hAnsi="Verdana" w:cs="Verdana"/>
        </w:rPr>
      </w:pPr>
      <w:r w:rsidRPr="00562384">
        <w:rPr>
          <w:rFonts w:ascii="Verdana" w:hAnsi="Verdana" w:cs="Verdana"/>
        </w:rPr>
        <w:t>A Prefeitura de São Gabriel da Palha poderá deduzir dos pagamentos importâncias que, a qualquer título, lhe forem devidos pela Contratada, em decorrência de descumprimento contratual.</w:t>
      </w:r>
    </w:p>
    <w:p w14:paraId="1C266D1A" w14:textId="77777777" w:rsidR="007354F6" w:rsidRPr="00562384" w:rsidRDefault="00000000" w:rsidP="00562384">
      <w:pPr>
        <w:numPr>
          <w:ilvl w:val="0"/>
          <w:numId w:val="5"/>
        </w:numPr>
        <w:tabs>
          <w:tab w:val="left" w:pos="426"/>
        </w:tabs>
        <w:spacing w:line="276" w:lineRule="auto"/>
        <w:ind w:left="0" w:firstLine="0"/>
        <w:jc w:val="both"/>
        <w:rPr>
          <w:rFonts w:ascii="Verdana" w:hAnsi="Verdana" w:cs="Verdana"/>
        </w:rPr>
      </w:pPr>
      <w:r w:rsidRPr="00562384">
        <w:rPr>
          <w:rFonts w:ascii="Verdana" w:hAnsi="Verdana" w:cs="Verdana"/>
        </w:rPr>
        <w:t>O pagamento da fatura somente será feito em carteira ou cobrança simples, sendo expressamente vedada a contratada a cobrança ou desconto de duplicatas através da rede bancária ou de terceiros.</w:t>
      </w:r>
    </w:p>
    <w:p w14:paraId="09345238" w14:textId="77777777" w:rsidR="007354F6" w:rsidRPr="00562384" w:rsidRDefault="00000000" w:rsidP="00562384">
      <w:pPr>
        <w:numPr>
          <w:ilvl w:val="0"/>
          <w:numId w:val="5"/>
        </w:numPr>
        <w:tabs>
          <w:tab w:val="left" w:pos="426"/>
          <w:tab w:val="left" w:pos="900"/>
          <w:tab w:val="left" w:pos="1080"/>
        </w:tabs>
        <w:spacing w:line="276" w:lineRule="auto"/>
        <w:ind w:left="0" w:firstLine="0"/>
        <w:jc w:val="both"/>
        <w:rPr>
          <w:rFonts w:ascii="Verdana" w:hAnsi="Verdana" w:cs="Verdana"/>
        </w:rPr>
      </w:pPr>
      <w:r w:rsidRPr="00562384">
        <w:rPr>
          <w:rFonts w:ascii="Verdana" w:hAnsi="Verdana" w:cs="Verdana"/>
        </w:rPr>
        <w:lastRenderedPageBreak/>
        <w:t>Para quaisquer pagamentos será exigido o cumprimento das formalidades estabelecidas nesta cláusula.</w:t>
      </w:r>
    </w:p>
    <w:p w14:paraId="3742E4AB" w14:textId="77777777" w:rsidR="007354F6" w:rsidRPr="00562384" w:rsidRDefault="007354F6" w:rsidP="00562384">
      <w:pPr>
        <w:tabs>
          <w:tab w:val="left" w:pos="426"/>
          <w:tab w:val="left" w:pos="900"/>
          <w:tab w:val="left" w:pos="1080"/>
        </w:tabs>
        <w:spacing w:line="276" w:lineRule="auto"/>
        <w:ind w:left="720"/>
        <w:jc w:val="both"/>
        <w:rPr>
          <w:rFonts w:ascii="Verdana" w:hAnsi="Verdana" w:cs="Verdana"/>
        </w:rPr>
      </w:pPr>
    </w:p>
    <w:p w14:paraId="5AAFB1F6" w14:textId="74F26B2A" w:rsidR="00562384" w:rsidRPr="00562384" w:rsidRDefault="00000000" w:rsidP="00562384">
      <w:pPr>
        <w:spacing w:line="276" w:lineRule="auto"/>
        <w:jc w:val="both"/>
        <w:rPr>
          <w:rFonts w:ascii="Verdana" w:hAnsi="Verdana" w:cs="Verdana"/>
          <w:b/>
          <w:u w:val="single"/>
        </w:rPr>
      </w:pPr>
      <w:r w:rsidRPr="00562384">
        <w:rPr>
          <w:rFonts w:ascii="Verdana" w:hAnsi="Verdana" w:cs="Verdana"/>
          <w:b/>
          <w:u w:val="single"/>
        </w:rPr>
        <w:t>CLÁUSULA QUARTA – DO REAJUSTE</w:t>
      </w:r>
    </w:p>
    <w:p w14:paraId="20519C69" w14:textId="77777777" w:rsidR="007354F6" w:rsidRPr="00562384" w:rsidRDefault="007354F6" w:rsidP="00562384">
      <w:pPr>
        <w:pStyle w:val="PargrafodaLista"/>
        <w:keepNext/>
        <w:keepLines/>
        <w:numPr>
          <w:ilvl w:val="0"/>
          <w:numId w:val="6"/>
        </w:numPr>
        <w:tabs>
          <w:tab w:val="left" w:pos="567"/>
        </w:tabs>
        <w:suppressAutoHyphens w:val="0"/>
        <w:overflowPunct w:val="0"/>
        <w:spacing w:before="240" w:line="276" w:lineRule="auto"/>
        <w:ind w:left="0" w:firstLine="0"/>
        <w:jc w:val="both"/>
        <w:textAlignment w:val="auto"/>
        <w:outlineLvl w:val="0"/>
        <w:rPr>
          <w:rFonts w:ascii="Verdana" w:eastAsia="MS Gothic;ＭＳ ゴシック" w:hAnsi="Verdana" w:cs="Arial"/>
          <w:b/>
          <w:bCs/>
          <w:vanish/>
          <w:lang w:eastAsia="pt-BR"/>
        </w:rPr>
      </w:pPr>
    </w:p>
    <w:p w14:paraId="75EA2129" w14:textId="77777777" w:rsidR="007354F6" w:rsidRPr="00562384" w:rsidRDefault="007354F6" w:rsidP="00562384">
      <w:pPr>
        <w:pStyle w:val="PargrafodaLista"/>
        <w:keepNext/>
        <w:keepLines/>
        <w:numPr>
          <w:ilvl w:val="0"/>
          <w:numId w:val="6"/>
        </w:numPr>
        <w:tabs>
          <w:tab w:val="left" w:pos="567"/>
        </w:tabs>
        <w:suppressAutoHyphens w:val="0"/>
        <w:overflowPunct w:val="0"/>
        <w:spacing w:before="240" w:line="276" w:lineRule="auto"/>
        <w:ind w:left="0" w:firstLine="0"/>
        <w:jc w:val="both"/>
        <w:textAlignment w:val="auto"/>
        <w:outlineLvl w:val="0"/>
        <w:rPr>
          <w:rFonts w:ascii="Verdana" w:eastAsia="MS Gothic;ＭＳ ゴシック" w:hAnsi="Verdana" w:cs="Arial"/>
          <w:b/>
          <w:bCs/>
          <w:vanish/>
          <w:lang w:eastAsia="pt-BR"/>
        </w:rPr>
      </w:pPr>
    </w:p>
    <w:p w14:paraId="32072ADD" w14:textId="77777777" w:rsidR="007354F6" w:rsidRPr="00562384" w:rsidRDefault="007354F6" w:rsidP="00562384">
      <w:pPr>
        <w:pStyle w:val="PargrafodaLista"/>
        <w:keepNext/>
        <w:keepLines/>
        <w:numPr>
          <w:ilvl w:val="0"/>
          <w:numId w:val="6"/>
        </w:numPr>
        <w:tabs>
          <w:tab w:val="left" w:pos="567"/>
        </w:tabs>
        <w:suppressAutoHyphens w:val="0"/>
        <w:overflowPunct w:val="0"/>
        <w:spacing w:before="240" w:line="276" w:lineRule="auto"/>
        <w:ind w:left="0" w:firstLine="0"/>
        <w:jc w:val="both"/>
        <w:textAlignment w:val="auto"/>
        <w:outlineLvl w:val="0"/>
        <w:rPr>
          <w:rFonts w:ascii="Verdana" w:eastAsia="MS Gothic;ＭＳ ゴシック" w:hAnsi="Verdana" w:cs="Arial"/>
          <w:b/>
          <w:bCs/>
          <w:vanish/>
          <w:lang w:eastAsia="pt-BR"/>
        </w:rPr>
      </w:pPr>
    </w:p>
    <w:p w14:paraId="58043B9F" w14:textId="77777777" w:rsidR="007354F6" w:rsidRPr="00562384" w:rsidRDefault="00000000" w:rsidP="00562384">
      <w:pPr>
        <w:pStyle w:val="Nivel2"/>
        <w:tabs>
          <w:tab w:val="clear" w:pos="0"/>
        </w:tabs>
        <w:spacing w:before="0" w:after="0"/>
        <w:ind w:left="-28" w:hanging="14"/>
        <w:rPr>
          <w:rFonts w:ascii="Verdana" w:hAnsi="Verdana" w:cs="Verdana"/>
          <w:b/>
          <w:bCs/>
        </w:rPr>
      </w:pPr>
      <w:r w:rsidRPr="00562384">
        <w:rPr>
          <w:rFonts w:ascii="Verdana" w:hAnsi="Verdana" w:cs="Verdana"/>
          <w:b/>
          <w:bCs/>
        </w:rPr>
        <w:t xml:space="preserve">4.1 </w:t>
      </w:r>
      <w:bookmarkStart w:id="0" w:name="_Hlk146015535"/>
      <w:r w:rsidRPr="00562384">
        <w:rPr>
          <w:rFonts w:ascii="Verdana" w:hAnsi="Verdana" w:cs="Verdana"/>
        </w:rPr>
        <w:t>Os preços inicialmente contratados são fixos e irreajustáveis no prazo de um ano contado da data do orçamento estimado, em</w:t>
      </w:r>
      <w:r w:rsidRPr="00562384">
        <w:rPr>
          <w:rFonts w:ascii="Verdana" w:hAnsi="Verdana" w:cs="Verdana"/>
          <w:b/>
          <w:bCs/>
          <w:i/>
          <w:iCs/>
          <w:color w:val="FF0000"/>
        </w:rPr>
        <w:t>__/__/__ (DD/MM/AAAA)</w:t>
      </w:r>
      <w:r w:rsidRPr="00562384">
        <w:rPr>
          <w:rFonts w:ascii="Verdana" w:hAnsi="Verdana" w:cs="Verdana"/>
        </w:rPr>
        <w:t>.</w:t>
      </w:r>
    </w:p>
    <w:p w14:paraId="4D0874F6" w14:textId="77777777" w:rsidR="00562384" w:rsidRPr="00562384" w:rsidRDefault="00000000" w:rsidP="00562384">
      <w:pPr>
        <w:pStyle w:val="Nivel2"/>
        <w:tabs>
          <w:tab w:val="clear" w:pos="0"/>
        </w:tabs>
        <w:spacing w:before="0" w:after="0"/>
        <w:ind w:left="14"/>
        <w:rPr>
          <w:rFonts w:ascii="Verdana" w:hAnsi="Verdana" w:cs="Verdana"/>
        </w:rPr>
      </w:pPr>
      <w:r w:rsidRPr="00562384">
        <w:rPr>
          <w:rFonts w:ascii="Verdana" w:hAnsi="Verdana" w:cs="Verdana"/>
          <w:b/>
          <w:bCs/>
        </w:rPr>
        <w:t xml:space="preserve">4.2 </w:t>
      </w:r>
      <w:r w:rsidRPr="00562384">
        <w:rPr>
          <w:rFonts w:ascii="Verdana" w:hAnsi="Verdana" w:cs="Verdana"/>
        </w:rPr>
        <w:t xml:space="preserve">Após o interregno de um ano, e </w:t>
      </w:r>
      <w:bookmarkStart w:id="1" w:name="_Hlk132722410"/>
      <w:r w:rsidRPr="00562384">
        <w:rPr>
          <w:rFonts w:ascii="Verdana" w:hAnsi="Verdana" w:cs="Verdana"/>
        </w:rPr>
        <w:t xml:space="preserve">independentemente de pedido do contratado, </w:t>
      </w:r>
      <w:bookmarkEnd w:id="1"/>
      <w:r w:rsidRPr="00562384">
        <w:rPr>
          <w:rFonts w:ascii="Verdana" w:hAnsi="Verdana" w:cs="Verdana"/>
        </w:rPr>
        <w:t>os preços iniciais serão reajustados, mediante a aplicação, pelo contratante, analisando o que for mais vantajoso para a administração pública dentro do índice INPC, exclusivamente para as obrigações iniciadas e concluídas após a ocorrência da anualidade.</w:t>
      </w:r>
    </w:p>
    <w:p w14:paraId="0FF8E1B0" w14:textId="77777777" w:rsidR="00562384" w:rsidRPr="00562384" w:rsidRDefault="00000000" w:rsidP="00562384">
      <w:pPr>
        <w:pStyle w:val="Nivel2"/>
        <w:tabs>
          <w:tab w:val="clear" w:pos="0"/>
        </w:tabs>
        <w:spacing w:before="0" w:after="0"/>
        <w:ind w:left="14"/>
        <w:rPr>
          <w:rFonts w:ascii="Verdana" w:hAnsi="Verdana" w:cs="Verdana"/>
        </w:rPr>
      </w:pPr>
      <w:r w:rsidRPr="00562384">
        <w:rPr>
          <w:rFonts w:ascii="Verdana" w:hAnsi="Verdana" w:cs="Verdana"/>
          <w:b/>
          <w:bCs/>
        </w:rPr>
        <w:t xml:space="preserve">4.3 </w:t>
      </w:r>
      <w:r w:rsidRPr="00562384">
        <w:rPr>
          <w:rFonts w:ascii="Verdana" w:hAnsi="Verdana" w:cs="Verdana"/>
        </w:rPr>
        <w:t>Nos reajustes subsequentes ao primeiro, o interregno mínimo de um ano será contado a partir dos efeitos financeiros do último reajuste.</w:t>
      </w:r>
    </w:p>
    <w:p w14:paraId="4CE0AEE8" w14:textId="77777777" w:rsidR="00562384" w:rsidRPr="00562384" w:rsidRDefault="00000000" w:rsidP="00562384">
      <w:pPr>
        <w:pStyle w:val="Nivel2"/>
        <w:tabs>
          <w:tab w:val="clear" w:pos="0"/>
        </w:tabs>
        <w:spacing w:before="0" w:after="0"/>
        <w:ind w:left="14"/>
        <w:rPr>
          <w:rFonts w:ascii="Verdana" w:hAnsi="Verdana" w:cs="Verdana"/>
        </w:rPr>
      </w:pPr>
      <w:r w:rsidRPr="00562384">
        <w:rPr>
          <w:rFonts w:ascii="Verdana" w:hAnsi="Verdana" w:cs="Verdana"/>
          <w:b/>
          <w:bCs/>
        </w:rPr>
        <w:t xml:space="preserve">4.4 </w:t>
      </w:r>
      <w:r w:rsidRPr="00562384">
        <w:rPr>
          <w:rFonts w:ascii="Verdana" w:hAnsi="Verdana" w:cs="Verdana"/>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18F31496" w14:textId="77777777" w:rsidR="00562384" w:rsidRPr="00562384" w:rsidRDefault="00000000" w:rsidP="00562384">
      <w:pPr>
        <w:pStyle w:val="Nivel2"/>
        <w:tabs>
          <w:tab w:val="clear" w:pos="0"/>
        </w:tabs>
        <w:spacing w:before="0" w:after="0"/>
        <w:ind w:left="14"/>
        <w:rPr>
          <w:rFonts w:ascii="Verdana" w:hAnsi="Verdana" w:cs="Verdana"/>
        </w:rPr>
      </w:pPr>
      <w:r w:rsidRPr="00562384">
        <w:rPr>
          <w:rFonts w:ascii="Verdana" w:hAnsi="Verdana" w:cs="Verdana"/>
          <w:b/>
          <w:bCs/>
        </w:rPr>
        <w:t xml:space="preserve">4.5 </w:t>
      </w:r>
      <w:r w:rsidRPr="00562384">
        <w:rPr>
          <w:rFonts w:ascii="Verdana" w:hAnsi="Verdana" w:cs="Verdana"/>
        </w:rPr>
        <w:t>Nas aferições finais, o(s) índice(s) utilizado(s) para reajuste será(ão), obrigatoriamente, o(s) definitivo(s).</w:t>
      </w:r>
    </w:p>
    <w:p w14:paraId="7233ED59" w14:textId="77777777" w:rsidR="00562384" w:rsidRPr="00562384" w:rsidRDefault="00000000" w:rsidP="00562384">
      <w:pPr>
        <w:pStyle w:val="Nivel2"/>
        <w:tabs>
          <w:tab w:val="clear" w:pos="0"/>
        </w:tabs>
        <w:spacing w:before="0" w:after="0"/>
        <w:ind w:left="14"/>
        <w:rPr>
          <w:rFonts w:ascii="Verdana" w:hAnsi="Verdana" w:cs="Verdana"/>
        </w:rPr>
      </w:pPr>
      <w:r w:rsidRPr="00562384">
        <w:rPr>
          <w:rFonts w:ascii="Verdana" w:hAnsi="Verdana" w:cs="Verdana"/>
          <w:b/>
          <w:bCs/>
        </w:rPr>
        <w:t xml:space="preserve">4.6 </w:t>
      </w:r>
      <w:r w:rsidRPr="00562384">
        <w:rPr>
          <w:rFonts w:ascii="Verdana" w:hAnsi="Verdana" w:cs="Verdana"/>
        </w:rPr>
        <w:t>Caso o(s) índice(s) estabelecido(s) para reajustamento venha(m) a ser extinto(s) ou de qualquer forma não possa(m) mais ser utilizado(s), será(ão) adotado(s), em substituição, o(s) que vier(em) a ser determinado(s) pela legislação então em vigor.</w:t>
      </w:r>
    </w:p>
    <w:p w14:paraId="238A9722" w14:textId="77777777" w:rsidR="00562384" w:rsidRPr="00562384" w:rsidRDefault="00000000" w:rsidP="00562384">
      <w:pPr>
        <w:pStyle w:val="Nivel2"/>
        <w:tabs>
          <w:tab w:val="clear" w:pos="0"/>
        </w:tabs>
        <w:spacing w:before="0" w:after="0"/>
        <w:ind w:left="14"/>
        <w:rPr>
          <w:rFonts w:ascii="Verdana" w:hAnsi="Verdana" w:cs="Verdana"/>
        </w:rPr>
      </w:pPr>
      <w:r w:rsidRPr="00562384">
        <w:rPr>
          <w:rFonts w:ascii="Verdana" w:hAnsi="Verdana" w:cs="Verdana"/>
          <w:b/>
          <w:bCs/>
        </w:rPr>
        <w:t xml:space="preserve">4.7 </w:t>
      </w:r>
      <w:r w:rsidRPr="00562384">
        <w:rPr>
          <w:rFonts w:ascii="Verdana" w:hAnsi="Verdana" w:cs="Verdana"/>
        </w:rPr>
        <w:t>Na ausência de previsão legal quanto ao índice substituto, as partes elegerão novo índice oficial, para reajustamento do preço do valor remanescente, por meio de termo aditivo.</w:t>
      </w:r>
    </w:p>
    <w:p w14:paraId="6D72547E" w14:textId="2CD9331C" w:rsidR="007354F6" w:rsidRPr="00562384" w:rsidRDefault="00000000" w:rsidP="00562384">
      <w:pPr>
        <w:pStyle w:val="Nivel2"/>
        <w:tabs>
          <w:tab w:val="clear" w:pos="0"/>
        </w:tabs>
        <w:spacing w:before="0" w:after="0"/>
        <w:ind w:left="14"/>
        <w:rPr>
          <w:rFonts w:ascii="Verdana" w:hAnsi="Verdana" w:cs="Verdana"/>
        </w:rPr>
      </w:pPr>
      <w:r w:rsidRPr="00562384">
        <w:rPr>
          <w:rFonts w:ascii="Verdana" w:hAnsi="Verdana" w:cs="Verdana"/>
          <w:b/>
          <w:bCs/>
        </w:rPr>
        <w:t xml:space="preserve">4.8 </w:t>
      </w:r>
      <w:r w:rsidRPr="00562384">
        <w:rPr>
          <w:rFonts w:ascii="Verdana" w:hAnsi="Verdana" w:cs="Verdana"/>
        </w:rPr>
        <w:t>O reajuste será realizado por apostilamento.</w:t>
      </w:r>
    </w:p>
    <w:p w14:paraId="56204681" w14:textId="77777777" w:rsidR="007354F6" w:rsidRPr="00562384" w:rsidRDefault="007354F6" w:rsidP="00562384">
      <w:pPr>
        <w:pStyle w:val="Nivel2"/>
        <w:tabs>
          <w:tab w:val="clear" w:pos="0"/>
        </w:tabs>
        <w:spacing w:before="0" w:after="0"/>
        <w:rPr>
          <w:rFonts w:ascii="Verdana" w:hAnsi="Verdana" w:cs="Verdana"/>
        </w:rPr>
      </w:pPr>
    </w:p>
    <w:bookmarkEnd w:id="0"/>
    <w:p w14:paraId="2F3DAFE3" w14:textId="77777777" w:rsidR="007354F6" w:rsidRPr="00562384" w:rsidRDefault="007354F6" w:rsidP="00562384">
      <w:pPr>
        <w:pStyle w:val="PargrafodaLista"/>
        <w:keepNext/>
        <w:keepLines/>
        <w:numPr>
          <w:ilvl w:val="0"/>
          <w:numId w:val="6"/>
        </w:numPr>
        <w:tabs>
          <w:tab w:val="left" w:pos="567"/>
        </w:tabs>
        <w:suppressAutoHyphens w:val="0"/>
        <w:overflowPunct w:val="0"/>
        <w:spacing w:before="240" w:line="276" w:lineRule="auto"/>
        <w:ind w:left="0" w:firstLine="0"/>
        <w:jc w:val="both"/>
        <w:textAlignment w:val="auto"/>
        <w:outlineLvl w:val="0"/>
        <w:rPr>
          <w:rFonts w:ascii="Verdana" w:eastAsia="MS Gothic;ＭＳ ゴシック" w:hAnsi="Verdana" w:cs="Arial"/>
          <w:b/>
          <w:bCs/>
          <w:vanish/>
          <w:u w:val="single"/>
          <w:lang w:eastAsia="pt-BR"/>
        </w:rPr>
      </w:pPr>
    </w:p>
    <w:p w14:paraId="6C9155F4" w14:textId="77777777" w:rsidR="007354F6" w:rsidRPr="00562384" w:rsidRDefault="007354F6" w:rsidP="00562384">
      <w:pPr>
        <w:pStyle w:val="PargrafodaLista"/>
        <w:keepNext/>
        <w:keepLines/>
        <w:numPr>
          <w:ilvl w:val="0"/>
          <w:numId w:val="6"/>
        </w:numPr>
        <w:tabs>
          <w:tab w:val="left" w:pos="567"/>
        </w:tabs>
        <w:suppressAutoHyphens w:val="0"/>
        <w:overflowPunct w:val="0"/>
        <w:spacing w:before="240" w:line="276" w:lineRule="auto"/>
        <w:ind w:left="0" w:firstLine="0"/>
        <w:jc w:val="both"/>
        <w:textAlignment w:val="auto"/>
        <w:outlineLvl w:val="0"/>
        <w:rPr>
          <w:rFonts w:ascii="Verdana" w:eastAsia="MS Gothic;ＭＳ ゴシック" w:hAnsi="Verdana" w:cs="Arial"/>
          <w:b/>
          <w:bCs/>
          <w:vanish/>
          <w:lang w:eastAsia="pt-BR"/>
        </w:rPr>
      </w:pPr>
    </w:p>
    <w:p w14:paraId="1E9B5E37" w14:textId="77777777" w:rsidR="007354F6" w:rsidRPr="00562384" w:rsidRDefault="007354F6" w:rsidP="00562384">
      <w:pPr>
        <w:pStyle w:val="PargrafodaLista"/>
        <w:keepNext/>
        <w:keepLines/>
        <w:numPr>
          <w:ilvl w:val="0"/>
          <w:numId w:val="6"/>
        </w:numPr>
        <w:tabs>
          <w:tab w:val="left" w:pos="567"/>
        </w:tabs>
        <w:suppressAutoHyphens w:val="0"/>
        <w:overflowPunct w:val="0"/>
        <w:spacing w:before="240" w:line="276" w:lineRule="auto"/>
        <w:ind w:left="0" w:firstLine="0"/>
        <w:jc w:val="both"/>
        <w:textAlignment w:val="auto"/>
        <w:outlineLvl w:val="0"/>
        <w:rPr>
          <w:rFonts w:ascii="Verdana" w:eastAsia="MS Gothic;ＭＳ ゴシック" w:hAnsi="Verdana" w:cs="Arial"/>
          <w:b/>
          <w:bCs/>
          <w:vanish/>
          <w:lang w:eastAsia="pt-BR"/>
        </w:rPr>
      </w:pPr>
    </w:p>
    <w:p w14:paraId="497A1F19" w14:textId="77777777" w:rsidR="007354F6" w:rsidRPr="00562384" w:rsidRDefault="007354F6" w:rsidP="00562384">
      <w:pPr>
        <w:pStyle w:val="PargrafodaLista"/>
        <w:keepNext/>
        <w:keepLines/>
        <w:numPr>
          <w:ilvl w:val="0"/>
          <w:numId w:val="6"/>
        </w:numPr>
        <w:tabs>
          <w:tab w:val="left" w:pos="567"/>
        </w:tabs>
        <w:suppressAutoHyphens w:val="0"/>
        <w:overflowPunct w:val="0"/>
        <w:spacing w:before="240" w:line="276" w:lineRule="auto"/>
        <w:ind w:left="0" w:firstLine="0"/>
        <w:jc w:val="both"/>
        <w:textAlignment w:val="auto"/>
        <w:outlineLvl w:val="0"/>
        <w:rPr>
          <w:rFonts w:ascii="Verdana" w:eastAsia="MS Gothic;ＭＳ ゴシック" w:hAnsi="Verdana" w:cs="Arial"/>
          <w:b/>
          <w:bCs/>
          <w:vanish/>
          <w:lang w:eastAsia="pt-BR"/>
        </w:rPr>
      </w:pPr>
    </w:p>
    <w:p w14:paraId="6D07E7FB" w14:textId="77777777" w:rsidR="007354F6" w:rsidRPr="00562384" w:rsidRDefault="00000000" w:rsidP="00562384">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line="276" w:lineRule="auto"/>
        <w:jc w:val="both"/>
        <w:rPr>
          <w:rFonts w:ascii="Verdana" w:hAnsi="Verdana" w:cs="Verdana"/>
          <w:b/>
        </w:rPr>
      </w:pPr>
      <w:r w:rsidRPr="00562384">
        <w:rPr>
          <w:rFonts w:ascii="Verdana" w:hAnsi="Verdana" w:cs="Verdana"/>
          <w:b/>
          <w:u w:val="single"/>
        </w:rPr>
        <w:t xml:space="preserve">CLÁUSULA QUINTA – </w:t>
      </w:r>
      <w:r w:rsidRPr="00562384">
        <w:rPr>
          <w:rFonts w:ascii="Verdana" w:eastAsia="Batang;바탕" w:hAnsi="Verdana" w:cs="Verdana"/>
          <w:b/>
          <w:u w:val="single"/>
        </w:rPr>
        <w:t>DA DOTAÇÃO ORÇAMENTÁRIA</w:t>
      </w:r>
    </w:p>
    <w:p w14:paraId="635B8995" w14:textId="77777777" w:rsidR="007354F6" w:rsidRPr="00562384" w:rsidRDefault="00000000" w:rsidP="00562384">
      <w:pPr>
        <w:tabs>
          <w:tab w:val="left" w:pos="10348"/>
        </w:tabs>
        <w:spacing w:line="276" w:lineRule="auto"/>
        <w:ind w:right="-1"/>
        <w:jc w:val="both"/>
        <w:rPr>
          <w:rFonts w:ascii="Verdana" w:hAnsi="Verdana" w:cs="Verdana"/>
        </w:rPr>
      </w:pPr>
      <w:r w:rsidRPr="00562384">
        <w:rPr>
          <w:rFonts w:ascii="Verdana" w:hAnsi="Verdana" w:cs="Verdana"/>
          <w:b/>
        </w:rPr>
        <w:t xml:space="preserve">5.1 </w:t>
      </w:r>
      <w:r w:rsidRPr="00562384">
        <w:rPr>
          <w:rFonts w:ascii="Verdana" w:eastAsia="Batang;바탕" w:hAnsi="Verdana" w:cs="Verdana"/>
          <w:b/>
          <w:u w:val="single"/>
        </w:rPr>
        <w:t>Dos recursos orçamentários</w:t>
      </w:r>
      <w:r w:rsidRPr="00562384">
        <w:rPr>
          <w:rFonts w:ascii="Verdana" w:eastAsia="Batang;바탕" w:hAnsi="Verdana" w:cs="Verdana"/>
        </w:rPr>
        <w:t xml:space="preserve"> – </w:t>
      </w:r>
      <w:r w:rsidRPr="00562384">
        <w:rPr>
          <w:rFonts w:ascii="Verdana" w:hAnsi="Verdana" w:cs="Verdana"/>
        </w:rPr>
        <w:t>As despesas decorrentes desta licitação correrão por conta da seguinte dotação orçamentária.</w:t>
      </w:r>
    </w:p>
    <w:p w14:paraId="49BA0DA4" w14:textId="77777777" w:rsidR="007354F6" w:rsidRPr="00562384" w:rsidRDefault="00000000" w:rsidP="00562384">
      <w:pPr>
        <w:spacing w:before="57" w:after="57" w:line="276" w:lineRule="auto"/>
        <w:jc w:val="both"/>
        <w:rPr>
          <w:rFonts w:ascii="Verdana" w:hAnsi="Verdana"/>
        </w:rPr>
      </w:pPr>
      <w:r w:rsidRPr="00562384">
        <w:rPr>
          <w:rFonts w:ascii="Verdana" w:hAnsi="Verdana"/>
          <w:b/>
          <w:bCs/>
          <w:lang w:eastAsia="ar-SA"/>
        </w:rPr>
        <w:t xml:space="preserve"> – Secretaria Municipal de Educação</w:t>
      </w:r>
    </w:p>
    <w:p w14:paraId="01AA37BB" w14:textId="77777777" w:rsidR="007354F6" w:rsidRPr="00562384" w:rsidRDefault="00000000" w:rsidP="00562384">
      <w:pPr>
        <w:spacing w:before="57" w:after="57" w:line="276" w:lineRule="auto"/>
        <w:rPr>
          <w:rFonts w:ascii="Verdana" w:hAnsi="Verdana"/>
        </w:rPr>
      </w:pPr>
      <w:r w:rsidRPr="00562384">
        <w:rPr>
          <w:rFonts w:ascii="Verdana" w:hAnsi="Verdana"/>
          <w:color w:val="000000"/>
          <w:lang w:eastAsia="ar-SA"/>
        </w:rPr>
        <w:t>Ficha 592-1500000250000 – Outros Serviços de Terceiros – Pessoa Jurídica.</w:t>
      </w:r>
    </w:p>
    <w:p w14:paraId="7A28AAAA" w14:textId="77777777" w:rsidR="007354F6" w:rsidRPr="00562384" w:rsidRDefault="00000000" w:rsidP="00562384">
      <w:pPr>
        <w:spacing w:line="276" w:lineRule="auto"/>
        <w:jc w:val="both"/>
        <w:rPr>
          <w:rFonts w:ascii="Verdana" w:hAnsi="Verdana" w:cs="Verdana"/>
          <w:b/>
        </w:rPr>
      </w:pPr>
      <w:r w:rsidRPr="00562384">
        <w:rPr>
          <w:rFonts w:ascii="Verdana" w:hAnsi="Verdana" w:cs="Verdana"/>
          <w:b/>
          <w:u w:val="single"/>
        </w:rPr>
        <w:t>CLÁUSULA SEXTA – VIGÊNCIA</w:t>
      </w:r>
    </w:p>
    <w:p w14:paraId="052842A2" w14:textId="77777777" w:rsidR="007354F6" w:rsidRPr="00562384" w:rsidRDefault="00000000" w:rsidP="00562384">
      <w:pPr>
        <w:spacing w:line="276" w:lineRule="auto"/>
        <w:ind w:firstLine="14"/>
        <w:jc w:val="both"/>
        <w:rPr>
          <w:rFonts w:ascii="Verdana" w:hAnsi="Verdana" w:cs="Verdana"/>
          <w:b/>
        </w:rPr>
      </w:pPr>
      <w:r w:rsidRPr="00562384">
        <w:rPr>
          <w:rFonts w:ascii="Verdana" w:hAnsi="Verdana" w:cs="Verdana"/>
          <w:b/>
        </w:rPr>
        <w:t>6.1 –</w:t>
      </w:r>
      <w:r w:rsidRPr="00562384">
        <w:rPr>
          <w:rFonts w:ascii="Verdana" w:hAnsi="Verdana" w:cs="Verdana"/>
        </w:rPr>
        <w:t xml:space="preserve"> A vigência do contrato será de 12 (doze) meses, contados a partir da assinatura do contrato.</w:t>
      </w:r>
    </w:p>
    <w:p w14:paraId="7490FE11" w14:textId="77777777" w:rsidR="007354F6" w:rsidRPr="00562384" w:rsidRDefault="00000000" w:rsidP="00562384">
      <w:pPr>
        <w:spacing w:line="276" w:lineRule="auto"/>
        <w:ind w:firstLine="14"/>
        <w:jc w:val="both"/>
        <w:rPr>
          <w:rFonts w:ascii="Verdana" w:hAnsi="Verdana"/>
        </w:rPr>
      </w:pPr>
      <w:r w:rsidRPr="00562384">
        <w:rPr>
          <w:rFonts w:ascii="Verdana" w:hAnsi="Verdana" w:cs="Verdana"/>
          <w:b/>
        </w:rPr>
        <w:t>6.2 –</w:t>
      </w:r>
      <w:r w:rsidRPr="00562384">
        <w:rPr>
          <w:rFonts w:ascii="Verdana" w:hAnsi="Verdana" w:cs="Verdana"/>
        </w:rPr>
        <w:t xml:space="preserve"> O prazo previsto poderá ser prorrogado exclusivamente a critério da CONTRATANTE se entender ser conveniente para a Administração, nos termos da Lei.</w:t>
      </w:r>
    </w:p>
    <w:p w14:paraId="796FBB5F" w14:textId="77777777" w:rsidR="007354F6" w:rsidRPr="00562384" w:rsidRDefault="007354F6" w:rsidP="00562384">
      <w:pPr>
        <w:spacing w:line="276" w:lineRule="auto"/>
        <w:ind w:firstLine="14"/>
        <w:jc w:val="both"/>
        <w:rPr>
          <w:rFonts w:ascii="Verdana" w:hAnsi="Verdana"/>
        </w:rPr>
      </w:pPr>
    </w:p>
    <w:p w14:paraId="4E742C9D" w14:textId="77777777" w:rsidR="007354F6" w:rsidRPr="00562384" w:rsidRDefault="00000000" w:rsidP="00562384">
      <w:pPr>
        <w:spacing w:line="276" w:lineRule="auto"/>
        <w:jc w:val="both"/>
        <w:rPr>
          <w:rFonts w:ascii="Verdana" w:hAnsi="Verdana" w:cs="Verdana"/>
          <w:b/>
        </w:rPr>
      </w:pPr>
      <w:r w:rsidRPr="00562384">
        <w:rPr>
          <w:rFonts w:ascii="Verdana" w:hAnsi="Verdana" w:cs="Verdana"/>
          <w:b/>
          <w:u w:val="single"/>
        </w:rPr>
        <w:t>CLÁUSULA SÉTIMA – OBRIGAÇÕES DA CONTRATADA</w:t>
      </w:r>
    </w:p>
    <w:p w14:paraId="59E05BAD" w14:textId="77777777" w:rsidR="007354F6" w:rsidRPr="00562384" w:rsidRDefault="00000000" w:rsidP="00562384">
      <w:pPr>
        <w:spacing w:line="276" w:lineRule="auto"/>
        <w:jc w:val="both"/>
        <w:rPr>
          <w:rFonts w:ascii="Verdana" w:hAnsi="Verdana" w:cs="Verdana"/>
        </w:rPr>
      </w:pPr>
      <w:r w:rsidRPr="00562384">
        <w:rPr>
          <w:rFonts w:ascii="Verdana" w:hAnsi="Verdana" w:cs="Verdana"/>
          <w:b/>
        </w:rPr>
        <w:t>7.1 –</w:t>
      </w:r>
      <w:r w:rsidRPr="00562384">
        <w:rPr>
          <w:rFonts w:ascii="Verdana" w:hAnsi="Verdana" w:cs="Verdana"/>
        </w:rPr>
        <w:t xml:space="preserve"> Além das obrigações que lhe são comuns e peculiares previstas na lei 14.133/2021, cabe exclusivamente a CONTRATADA:</w:t>
      </w:r>
    </w:p>
    <w:p w14:paraId="0F29D11F" w14:textId="77777777" w:rsidR="007354F6" w:rsidRPr="00562384" w:rsidRDefault="00000000" w:rsidP="00562384">
      <w:pPr>
        <w:tabs>
          <w:tab w:val="left" w:pos="426"/>
        </w:tabs>
        <w:spacing w:line="276" w:lineRule="auto"/>
        <w:contextualSpacing/>
        <w:jc w:val="both"/>
        <w:rPr>
          <w:rFonts w:ascii="Verdana" w:hAnsi="Verdana"/>
        </w:rPr>
      </w:pPr>
      <w:r w:rsidRPr="00562384">
        <w:rPr>
          <w:rFonts w:ascii="Verdana" w:hAnsi="Verdana" w:cs="Verdana"/>
        </w:rPr>
        <w:t>7.1.1. Fornecer os veículos na forma do objeto deste contrato, em perfeito estado de uso e conservação, devidamente vistoriados pela Secretaria Municipal de Educação, com capacidade para atender o transporte escolar de acordo com o estabelecido pela Secretaria, em plenas condições conforme o novo código de trânsito.</w:t>
      </w:r>
    </w:p>
    <w:p w14:paraId="52483A7F" w14:textId="77777777" w:rsidR="007354F6" w:rsidRPr="00562384" w:rsidRDefault="00000000" w:rsidP="00562384">
      <w:pPr>
        <w:tabs>
          <w:tab w:val="left" w:pos="426"/>
        </w:tabs>
        <w:spacing w:line="276" w:lineRule="auto"/>
        <w:contextualSpacing/>
        <w:jc w:val="both"/>
        <w:rPr>
          <w:rFonts w:ascii="Verdana" w:hAnsi="Verdana"/>
        </w:rPr>
      </w:pPr>
      <w:r w:rsidRPr="00562384">
        <w:rPr>
          <w:rFonts w:ascii="Verdana" w:hAnsi="Verdana" w:cs="Verdana"/>
        </w:rPr>
        <w:t>7.1.2. Executar os serviços utilizando-se ótima qualidade, com funcionários plenamente qualificados.</w:t>
      </w:r>
    </w:p>
    <w:p w14:paraId="37F908BB" w14:textId="77777777" w:rsidR="007354F6" w:rsidRPr="00562384" w:rsidRDefault="00000000" w:rsidP="00562384">
      <w:pPr>
        <w:tabs>
          <w:tab w:val="left" w:pos="426"/>
        </w:tabs>
        <w:spacing w:line="276" w:lineRule="auto"/>
        <w:contextualSpacing/>
        <w:jc w:val="both"/>
        <w:rPr>
          <w:rFonts w:ascii="Verdana" w:hAnsi="Verdana"/>
        </w:rPr>
      </w:pPr>
      <w:r w:rsidRPr="00562384">
        <w:rPr>
          <w:rFonts w:ascii="Verdana" w:hAnsi="Verdana" w:cs="Verdana"/>
        </w:rPr>
        <w:t>7.1.3. Fornecer todos os insumos tais como: suprimentos, recursos humanos, combustível, peças e outros mais necessários.</w:t>
      </w:r>
    </w:p>
    <w:p w14:paraId="67D0CBAB" w14:textId="77777777" w:rsidR="007354F6" w:rsidRPr="00562384" w:rsidRDefault="00000000" w:rsidP="00562384">
      <w:pPr>
        <w:tabs>
          <w:tab w:val="left" w:pos="426"/>
        </w:tabs>
        <w:spacing w:line="276" w:lineRule="auto"/>
        <w:contextualSpacing/>
        <w:jc w:val="both"/>
        <w:rPr>
          <w:rFonts w:ascii="Verdana" w:hAnsi="Verdana"/>
        </w:rPr>
      </w:pPr>
      <w:r w:rsidRPr="00562384">
        <w:rPr>
          <w:rFonts w:ascii="Verdana" w:hAnsi="Verdana" w:cs="Verdana"/>
        </w:rPr>
        <w:lastRenderedPageBreak/>
        <w:t>7.1.4. Responsabilizar-se periodicamente pela manutenção integral dos veículos, seja ela corretiva ou preventiva, sem ônus adicional a Prefeitura Municipal de São Gabriel da Palha.</w:t>
      </w:r>
    </w:p>
    <w:p w14:paraId="502241E0" w14:textId="77777777" w:rsidR="007354F6" w:rsidRPr="00562384" w:rsidRDefault="00000000" w:rsidP="00562384">
      <w:pPr>
        <w:tabs>
          <w:tab w:val="left" w:pos="426"/>
        </w:tabs>
        <w:spacing w:line="276" w:lineRule="auto"/>
        <w:contextualSpacing/>
        <w:jc w:val="both"/>
        <w:rPr>
          <w:rFonts w:ascii="Verdana" w:hAnsi="Verdana"/>
        </w:rPr>
      </w:pPr>
      <w:r w:rsidRPr="00562384">
        <w:rPr>
          <w:rFonts w:ascii="Verdana" w:hAnsi="Verdana" w:cs="Verdana"/>
        </w:rPr>
        <w:t xml:space="preserve">7.1.5. Em caso de quebra de qualquer veículo no momento da execução dos serviços, este deverá ser substituído </w:t>
      </w:r>
      <w:r w:rsidRPr="00562384">
        <w:rPr>
          <w:rFonts w:ascii="Verdana" w:hAnsi="Verdana" w:cs="Verdana"/>
          <w:u w:val="single"/>
        </w:rPr>
        <w:t>imediatamente</w:t>
      </w:r>
      <w:r w:rsidRPr="00562384">
        <w:rPr>
          <w:rFonts w:ascii="Verdana" w:hAnsi="Verdana" w:cs="Verdana"/>
        </w:rPr>
        <w:t xml:space="preserve"> por outro equivalente, buscando não causar qualquer transtorno aos seus usuários, situação que deverá ser evitada com a manutenção preventiva periódica, sob pena das sanções administrativas sem detrimento das eventuais indenizações que por ventura possam ser reivindicadas.</w:t>
      </w:r>
    </w:p>
    <w:p w14:paraId="4D4617A6" w14:textId="77777777" w:rsidR="007354F6" w:rsidRPr="00562384" w:rsidRDefault="00000000" w:rsidP="00562384">
      <w:pPr>
        <w:tabs>
          <w:tab w:val="left" w:pos="426"/>
        </w:tabs>
        <w:spacing w:line="276" w:lineRule="auto"/>
        <w:contextualSpacing/>
        <w:jc w:val="both"/>
        <w:rPr>
          <w:rFonts w:ascii="Verdana" w:hAnsi="Verdana"/>
        </w:rPr>
      </w:pPr>
      <w:r w:rsidRPr="00562384">
        <w:rPr>
          <w:rFonts w:ascii="Verdana" w:hAnsi="Verdana" w:cs="Verdana"/>
        </w:rPr>
        <w:t>7.1.6. Manter técnicos especializados de prontidão a fim de solucionar eventuais defeitos não ocasionadores da substituição de veículo, situação que deverá ser avaliada com vista a conveniência administrativa ou dos usuários.</w:t>
      </w:r>
    </w:p>
    <w:p w14:paraId="15061D04" w14:textId="77777777" w:rsidR="007354F6" w:rsidRPr="00562384" w:rsidRDefault="00000000" w:rsidP="00562384">
      <w:pPr>
        <w:tabs>
          <w:tab w:val="left" w:pos="426"/>
        </w:tabs>
        <w:spacing w:line="276" w:lineRule="auto"/>
        <w:contextualSpacing/>
        <w:jc w:val="both"/>
        <w:rPr>
          <w:rFonts w:ascii="Verdana" w:hAnsi="Verdana"/>
        </w:rPr>
      </w:pPr>
      <w:r w:rsidRPr="00562384">
        <w:rPr>
          <w:rFonts w:ascii="Verdana" w:hAnsi="Verdana" w:cs="Verdana"/>
        </w:rPr>
        <w:t>7.1.7. Qualquer irregularidade identificada acarretará na imediata exclusão do veículo, ficando sob responsabilidade da CONTRATADA a sua substituição por outro equivalente, em condições adequadas para a execução do objeto do contrato, sem que haja paralisação do transporte.</w:t>
      </w:r>
    </w:p>
    <w:p w14:paraId="2693D089" w14:textId="77777777" w:rsidR="007354F6" w:rsidRPr="00562384" w:rsidRDefault="00000000" w:rsidP="00562384">
      <w:pPr>
        <w:pStyle w:val="Default"/>
        <w:tabs>
          <w:tab w:val="left" w:pos="426"/>
        </w:tabs>
        <w:spacing w:line="276" w:lineRule="auto"/>
        <w:jc w:val="both"/>
        <w:textAlignment w:val="baseline"/>
        <w:rPr>
          <w:rFonts w:ascii="Verdana" w:hAnsi="Verdana"/>
          <w:sz w:val="20"/>
          <w:szCs w:val="20"/>
        </w:rPr>
      </w:pPr>
      <w:r w:rsidRPr="00562384">
        <w:rPr>
          <w:rFonts w:ascii="Verdana" w:hAnsi="Verdana" w:cs="Verdana"/>
          <w:sz w:val="20"/>
          <w:szCs w:val="20"/>
        </w:rPr>
        <w:t>7.1.8. Deverá ser substituído, motorista ou funcionário que se mostrar inconveniente durante a execução dos serviços.</w:t>
      </w:r>
    </w:p>
    <w:p w14:paraId="0FB3E673" w14:textId="77777777" w:rsidR="007354F6" w:rsidRPr="00562384" w:rsidRDefault="00000000" w:rsidP="00562384">
      <w:pPr>
        <w:pStyle w:val="Default"/>
        <w:tabs>
          <w:tab w:val="left" w:pos="426"/>
        </w:tabs>
        <w:spacing w:line="276" w:lineRule="auto"/>
        <w:jc w:val="both"/>
        <w:textAlignment w:val="baseline"/>
        <w:rPr>
          <w:rFonts w:ascii="Verdana" w:hAnsi="Verdana"/>
          <w:sz w:val="20"/>
          <w:szCs w:val="20"/>
        </w:rPr>
      </w:pPr>
      <w:r w:rsidRPr="00562384">
        <w:rPr>
          <w:rFonts w:ascii="Verdana" w:hAnsi="Verdana" w:cs="Verdana"/>
          <w:sz w:val="20"/>
          <w:szCs w:val="20"/>
        </w:rPr>
        <w:t>7.1.9. Responsabilizar-se por qualquer consequência oriunda de acidentes que possam vitimar seus funcionários, quando dos serviços atinentes ao objeto desta contratação;</w:t>
      </w:r>
    </w:p>
    <w:p w14:paraId="039C729E" w14:textId="77777777" w:rsidR="007354F6" w:rsidRPr="00562384" w:rsidRDefault="00000000" w:rsidP="00562384">
      <w:pPr>
        <w:pStyle w:val="Default"/>
        <w:tabs>
          <w:tab w:val="left" w:pos="426"/>
        </w:tabs>
        <w:spacing w:line="276" w:lineRule="auto"/>
        <w:jc w:val="both"/>
        <w:textAlignment w:val="baseline"/>
        <w:rPr>
          <w:rFonts w:ascii="Verdana" w:hAnsi="Verdana"/>
          <w:sz w:val="20"/>
          <w:szCs w:val="20"/>
        </w:rPr>
      </w:pPr>
      <w:r w:rsidRPr="00562384">
        <w:rPr>
          <w:rFonts w:ascii="Verdana" w:hAnsi="Verdana" w:cs="Verdana"/>
          <w:sz w:val="20"/>
          <w:szCs w:val="20"/>
        </w:rPr>
        <w:t>7.1.10. Assumir total responsabilidade por danos causados ao Contratante ou a terceiros, decorrentes dos serviços contratados, inclusive acidentes, mortes, perdas e destruição, parcial ou total, isentando a Prefeitura de todas as eventuais reclamações resultantes de atos de seus prepostos, pessoas, física ou jurídica, empregadas ou ajustadas para execução dos serviços.</w:t>
      </w:r>
    </w:p>
    <w:p w14:paraId="23E5CAA7" w14:textId="77777777" w:rsidR="007354F6" w:rsidRPr="00562384" w:rsidRDefault="00000000" w:rsidP="00562384">
      <w:pPr>
        <w:tabs>
          <w:tab w:val="left" w:pos="426"/>
        </w:tabs>
        <w:spacing w:line="276" w:lineRule="auto"/>
        <w:contextualSpacing/>
        <w:jc w:val="both"/>
        <w:rPr>
          <w:rFonts w:ascii="Verdana" w:hAnsi="Verdana"/>
        </w:rPr>
      </w:pPr>
      <w:r w:rsidRPr="00562384">
        <w:rPr>
          <w:rFonts w:ascii="Verdana" w:hAnsi="Verdana" w:cs="Verdana"/>
        </w:rPr>
        <w:t>7.1.11. Efetuar o pagamento de seus funcionários nos prazos legais, independente do recebimento da Fatura, responsabilizando-se por todos os encargos trabalhistas.</w:t>
      </w:r>
    </w:p>
    <w:p w14:paraId="419C256F" w14:textId="77777777" w:rsidR="007354F6" w:rsidRPr="00562384" w:rsidRDefault="00000000" w:rsidP="00562384">
      <w:pPr>
        <w:pStyle w:val="Default"/>
        <w:tabs>
          <w:tab w:val="left" w:pos="426"/>
        </w:tabs>
        <w:spacing w:line="276" w:lineRule="auto"/>
        <w:jc w:val="both"/>
        <w:textAlignment w:val="baseline"/>
        <w:rPr>
          <w:rFonts w:ascii="Verdana" w:hAnsi="Verdana"/>
          <w:sz w:val="20"/>
          <w:szCs w:val="20"/>
        </w:rPr>
      </w:pPr>
      <w:r w:rsidRPr="00562384">
        <w:rPr>
          <w:rFonts w:ascii="Verdana" w:hAnsi="Verdana" w:cs="Verdana"/>
          <w:sz w:val="20"/>
          <w:szCs w:val="20"/>
        </w:rPr>
        <w:t>7.1.12. Re</w:t>
      </w:r>
      <w:r w:rsidRPr="00562384">
        <w:rPr>
          <w:rFonts w:ascii="Verdana" w:hAnsi="Verdana" w:cs="Verdana"/>
          <w:bCs/>
          <w:sz w:val="20"/>
          <w:szCs w:val="20"/>
        </w:rPr>
        <w:t>sponsabilizar-se por qualquer ônus decorrente de omissões ou erros na elaboração de estimativa de custos para execução do objeto.</w:t>
      </w:r>
    </w:p>
    <w:p w14:paraId="1E54F914" w14:textId="77777777" w:rsidR="007354F6" w:rsidRPr="00562384" w:rsidRDefault="00000000" w:rsidP="00562384">
      <w:pPr>
        <w:tabs>
          <w:tab w:val="left" w:pos="426"/>
        </w:tabs>
        <w:spacing w:line="276" w:lineRule="auto"/>
        <w:contextualSpacing/>
        <w:jc w:val="both"/>
        <w:rPr>
          <w:rFonts w:ascii="Verdana" w:hAnsi="Verdana"/>
        </w:rPr>
      </w:pPr>
      <w:r w:rsidRPr="00562384">
        <w:rPr>
          <w:rFonts w:ascii="Verdana" w:hAnsi="Verdana" w:cs="Verdana"/>
        </w:rPr>
        <w:t>7.1.13. Responsabilizar-se por todas as despesas que por ventura venham a ocorrer em decorrência da execução do presente Contrato, inclusive as relativas a Previdência Social seja quanto à empresa ou quanto aos motoristas que conduzirão os micro-ônibus que prestarão os serviços objeto do presente contrato.</w:t>
      </w:r>
    </w:p>
    <w:p w14:paraId="3CE4415E" w14:textId="77777777" w:rsidR="007354F6" w:rsidRPr="00562384" w:rsidRDefault="00000000" w:rsidP="00562384">
      <w:pPr>
        <w:tabs>
          <w:tab w:val="left" w:pos="426"/>
        </w:tabs>
        <w:spacing w:line="276" w:lineRule="auto"/>
        <w:contextualSpacing/>
        <w:jc w:val="both"/>
        <w:rPr>
          <w:rFonts w:ascii="Verdana" w:hAnsi="Verdana"/>
        </w:rPr>
      </w:pPr>
      <w:r w:rsidRPr="00562384">
        <w:rPr>
          <w:rFonts w:ascii="Verdana" w:hAnsi="Verdana" w:cs="Verdana"/>
        </w:rPr>
        <w:t>7.1.14. Cumprir rigorosamente os horários estipulados no LEVANTAMENTO DE LINHAS PARA O TRANSPORTE ESCOLAR, sem pôr em risco os que serão transportados, nem os demais que estarão envolvidos direta ou indiretamente com o transporte.</w:t>
      </w:r>
    </w:p>
    <w:p w14:paraId="1BAC8978" w14:textId="77777777" w:rsidR="007354F6" w:rsidRPr="00562384" w:rsidRDefault="00000000" w:rsidP="00562384">
      <w:pPr>
        <w:tabs>
          <w:tab w:val="left" w:pos="426"/>
        </w:tabs>
        <w:spacing w:line="276" w:lineRule="auto"/>
        <w:contextualSpacing/>
        <w:jc w:val="both"/>
        <w:rPr>
          <w:rFonts w:ascii="Verdana" w:hAnsi="Verdana"/>
        </w:rPr>
      </w:pPr>
      <w:r w:rsidRPr="00562384">
        <w:rPr>
          <w:rFonts w:ascii="Verdana" w:hAnsi="Verdana" w:cs="Verdana"/>
        </w:rPr>
        <w:t>7.1.15. Manter a documentação do veículo e condutor (motorista), plenamente regular em cumprimento as condicionantes estabelecidas por Órgãos Federais, Estaduais e Municipais.</w:t>
      </w:r>
    </w:p>
    <w:p w14:paraId="45227DA9" w14:textId="77777777" w:rsidR="007354F6" w:rsidRPr="00562384" w:rsidRDefault="00000000" w:rsidP="00562384">
      <w:pPr>
        <w:tabs>
          <w:tab w:val="left" w:pos="426"/>
        </w:tabs>
        <w:spacing w:line="276" w:lineRule="auto"/>
        <w:contextualSpacing/>
        <w:jc w:val="both"/>
        <w:rPr>
          <w:rFonts w:ascii="Verdana" w:hAnsi="Verdana"/>
        </w:rPr>
      </w:pPr>
      <w:r w:rsidRPr="00562384">
        <w:rPr>
          <w:rFonts w:ascii="Verdana" w:hAnsi="Verdana" w:cs="Verdana"/>
        </w:rPr>
        <w:t>7.1.16. Evitar multas de trânsito ou infrações do condutor ou do veículo e caso ocorram assumir inteira responsabilidade pelos seus pagamentos providenciando-os o mais brevemente possível evitando assim transtornos na execução do contrato.</w:t>
      </w:r>
    </w:p>
    <w:p w14:paraId="573B97A8" w14:textId="77777777" w:rsidR="007354F6" w:rsidRPr="00562384" w:rsidRDefault="00000000" w:rsidP="00562384">
      <w:pPr>
        <w:pStyle w:val="Default"/>
        <w:tabs>
          <w:tab w:val="left" w:pos="426"/>
        </w:tabs>
        <w:spacing w:line="276" w:lineRule="auto"/>
        <w:jc w:val="both"/>
        <w:textAlignment w:val="baseline"/>
        <w:rPr>
          <w:rFonts w:ascii="Verdana" w:hAnsi="Verdana"/>
          <w:sz w:val="20"/>
          <w:szCs w:val="20"/>
        </w:rPr>
      </w:pPr>
      <w:r w:rsidRPr="00562384">
        <w:rPr>
          <w:rFonts w:ascii="Verdana" w:hAnsi="Verdana" w:cs="Verdana"/>
          <w:sz w:val="20"/>
          <w:szCs w:val="20"/>
        </w:rPr>
        <w:t>7.1.17. Cumprir fielmente todos os termos constantes neste Contrato.</w:t>
      </w:r>
    </w:p>
    <w:p w14:paraId="2435EB03" w14:textId="77777777" w:rsidR="007354F6" w:rsidRPr="00562384" w:rsidRDefault="00000000" w:rsidP="00562384">
      <w:pPr>
        <w:tabs>
          <w:tab w:val="left" w:pos="426"/>
        </w:tabs>
        <w:spacing w:line="276" w:lineRule="auto"/>
        <w:contextualSpacing/>
        <w:jc w:val="both"/>
        <w:rPr>
          <w:rFonts w:ascii="Verdana" w:hAnsi="Verdana"/>
        </w:rPr>
      </w:pPr>
      <w:r w:rsidRPr="00562384">
        <w:rPr>
          <w:rFonts w:ascii="Verdana" w:hAnsi="Verdana" w:cs="Verdana"/>
        </w:rPr>
        <w:t>7.1.18. Permitir e facilitar a fiscalização do contrato, em qualquer dia e hora, devendo prestar todos os informes e esclarecimentos solicitados.</w:t>
      </w:r>
    </w:p>
    <w:p w14:paraId="4385A9E8" w14:textId="77777777" w:rsidR="007354F6" w:rsidRPr="00562384" w:rsidRDefault="00000000" w:rsidP="00562384">
      <w:pPr>
        <w:pStyle w:val="Default"/>
        <w:tabs>
          <w:tab w:val="left" w:pos="426"/>
        </w:tabs>
        <w:spacing w:line="276" w:lineRule="auto"/>
        <w:jc w:val="both"/>
        <w:textAlignment w:val="baseline"/>
        <w:rPr>
          <w:rFonts w:ascii="Verdana" w:hAnsi="Verdana"/>
          <w:sz w:val="20"/>
          <w:szCs w:val="20"/>
        </w:rPr>
      </w:pPr>
      <w:r w:rsidRPr="00562384">
        <w:rPr>
          <w:rFonts w:ascii="Verdana" w:hAnsi="Verdana" w:cs="Verdana"/>
          <w:sz w:val="20"/>
          <w:szCs w:val="20"/>
        </w:rPr>
        <w:t>7.1.19. Fornecer todos os esclarecimentos que forem solicitados pela CONTRATANTE.</w:t>
      </w:r>
    </w:p>
    <w:p w14:paraId="79D3FE9F" w14:textId="77777777" w:rsidR="007354F6" w:rsidRPr="00562384" w:rsidRDefault="00000000" w:rsidP="00562384">
      <w:pPr>
        <w:tabs>
          <w:tab w:val="left" w:pos="426"/>
        </w:tabs>
        <w:spacing w:line="276" w:lineRule="auto"/>
        <w:contextualSpacing/>
        <w:jc w:val="both"/>
        <w:rPr>
          <w:rFonts w:ascii="Verdana" w:hAnsi="Verdana"/>
        </w:rPr>
      </w:pPr>
      <w:r w:rsidRPr="00562384">
        <w:rPr>
          <w:rFonts w:ascii="Verdana" w:hAnsi="Verdana" w:cs="Verdana"/>
        </w:rPr>
        <w:t>7.1.20. Comprovar a escrituração contábil regular no período de vigência do Contrato, mediante cópia do balanço extraído do livro diário formalizado, para os exercícios encerrados e, para o exercício em curso, por meio de declaração firmada pelo representante legal da empresa, sob as penas da lei, de que os valores apresentados estão contabilizados.</w:t>
      </w:r>
    </w:p>
    <w:p w14:paraId="54DC15B1" w14:textId="77777777" w:rsidR="007354F6" w:rsidRPr="00562384" w:rsidRDefault="00000000" w:rsidP="00562384">
      <w:pPr>
        <w:tabs>
          <w:tab w:val="left" w:pos="426"/>
        </w:tabs>
        <w:spacing w:line="276" w:lineRule="auto"/>
        <w:contextualSpacing/>
        <w:jc w:val="both"/>
        <w:rPr>
          <w:rFonts w:ascii="Verdana" w:hAnsi="Verdana"/>
        </w:rPr>
      </w:pPr>
      <w:r w:rsidRPr="00562384">
        <w:rPr>
          <w:rFonts w:ascii="Verdana" w:hAnsi="Verdana" w:cs="Verdana"/>
        </w:rPr>
        <w:lastRenderedPageBreak/>
        <w:t>7.1.21. Apresentar os documentos de cobrança, inclusive Nota Fiscal, com a descrição dos serviços realizados.</w:t>
      </w:r>
    </w:p>
    <w:p w14:paraId="1A3911ED" w14:textId="77777777" w:rsidR="007354F6" w:rsidRPr="00562384" w:rsidRDefault="00000000" w:rsidP="00562384">
      <w:pPr>
        <w:tabs>
          <w:tab w:val="left" w:pos="426"/>
        </w:tabs>
        <w:spacing w:line="276" w:lineRule="auto"/>
        <w:contextualSpacing/>
        <w:jc w:val="both"/>
        <w:rPr>
          <w:rFonts w:ascii="Verdana" w:hAnsi="Verdana"/>
        </w:rPr>
      </w:pPr>
      <w:r w:rsidRPr="00562384">
        <w:rPr>
          <w:rFonts w:ascii="Verdana" w:hAnsi="Verdana" w:cs="Verdana"/>
        </w:rPr>
        <w:t>7.1.22. Obriga-se a Contratada, mediante solicitação do Contratante, a orçar previamente eventual execução de serviços não cobertos pelo objeto do Contrato.</w:t>
      </w:r>
    </w:p>
    <w:p w14:paraId="1A7176C9" w14:textId="77777777" w:rsidR="007354F6" w:rsidRPr="00562384" w:rsidRDefault="00000000" w:rsidP="00562384">
      <w:pPr>
        <w:tabs>
          <w:tab w:val="left" w:pos="426"/>
        </w:tabs>
        <w:spacing w:line="276" w:lineRule="auto"/>
        <w:contextualSpacing/>
        <w:jc w:val="both"/>
        <w:rPr>
          <w:rFonts w:ascii="Verdana" w:hAnsi="Verdana"/>
        </w:rPr>
      </w:pPr>
      <w:r w:rsidRPr="00562384">
        <w:rPr>
          <w:rFonts w:ascii="Verdana" w:hAnsi="Verdana" w:cs="Verdana"/>
        </w:rPr>
        <w:t>7.1.23. Observar as prescrições relativas às leis trabalhistas, fiscais, seguros e quaisquer outros não mencionados, bem como o pagamento de todo e qualquer tributo que seja devido em decorrência direta ou indireta do Contrato, isentando o Contratante de qualquer responsabilidade.</w:t>
      </w:r>
    </w:p>
    <w:p w14:paraId="0DE6ADA7" w14:textId="77777777" w:rsidR="007354F6" w:rsidRPr="00562384" w:rsidRDefault="00000000" w:rsidP="00562384">
      <w:pPr>
        <w:spacing w:line="276" w:lineRule="auto"/>
        <w:jc w:val="both"/>
        <w:rPr>
          <w:rFonts w:ascii="Verdana" w:hAnsi="Verdana" w:cs="Verdana"/>
        </w:rPr>
      </w:pPr>
      <w:r w:rsidRPr="00562384">
        <w:rPr>
          <w:rFonts w:ascii="Verdana" w:hAnsi="Verdana" w:cs="Arial"/>
          <w:color w:val="000000"/>
        </w:rPr>
        <w:t>7.1.24. Manter durante a vigência do Contrato todas as condições de habilitação e qualificação exigidas pela legislação em vigor.</w:t>
      </w:r>
    </w:p>
    <w:p w14:paraId="65A08EB9" w14:textId="77777777" w:rsidR="007354F6" w:rsidRPr="00562384" w:rsidRDefault="007354F6" w:rsidP="00562384">
      <w:pPr>
        <w:pStyle w:val="PargrafodaLista"/>
        <w:tabs>
          <w:tab w:val="left" w:pos="426"/>
        </w:tabs>
        <w:spacing w:line="276" w:lineRule="auto"/>
        <w:ind w:left="0"/>
        <w:contextualSpacing/>
        <w:jc w:val="both"/>
        <w:rPr>
          <w:rFonts w:ascii="Verdana" w:hAnsi="Verdana"/>
        </w:rPr>
      </w:pPr>
    </w:p>
    <w:p w14:paraId="5B902BBE" w14:textId="77777777" w:rsidR="007354F6" w:rsidRPr="00562384" w:rsidRDefault="00000000" w:rsidP="00562384">
      <w:pPr>
        <w:spacing w:line="276" w:lineRule="auto"/>
        <w:jc w:val="both"/>
        <w:rPr>
          <w:rFonts w:ascii="Verdana" w:hAnsi="Verdana" w:cs="Verdana"/>
          <w:b/>
        </w:rPr>
      </w:pPr>
      <w:r w:rsidRPr="00562384">
        <w:rPr>
          <w:rFonts w:ascii="Verdana" w:hAnsi="Verdana" w:cs="Verdana"/>
          <w:b/>
          <w:u w:val="single"/>
        </w:rPr>
        <w:t>CLÁUSULA OITAVA – OBRIGAÇÕES DA CONTRATANTE</w:t>
      </w:r>
    </w:p>
    <w:p w14:paraId="44EAFE60" w14:textId="77777777" w:rsidR="007354F6" w:rsidRPr="00562384" w:rsidRDefault="00000000" w:rsidP="00562384">
      <w:pPr>
        <w:spacing w:line="276" w:lineRule="auto"/>
        <w:jc w:val="both"/>
        <w:rPr>
          <w:rFonts w:ascii="Verdana" w:hAnsi="Verdana" w:cs="Verdana"/>
          <w:bCs/>
        </w:rPr>
      </w:pPr>
      <w:r w:rsidRPr="00562384">
        <w:rPr>
          <w:rFonts w:ascii="Verdana" w:hAnsi="Verdana" w:cs="Verdana"/>
          <w:b/>
        </w:rPr>
        <w:t xml:space="preserve">8.1 – </w:t>
      </w:r>
      <w:r w:rsidRPr="00562384">
        <w:rPr>
          <w:rFonts w:ascii="Verdana" w:hAnsi="Verdana" w:cs="Arial"/>
          <w:color w:val="000000"/>
        </w:rPr>
        <w:t>Constituem obrigações da Contratante, além de outras previstas no Termo de Referência, no Edital e seus anexos:</w:t>
      </w:r>
    </w:p>
    <w:p w14:paraId="062D875D" w14:textId="77777777" w:rsidR="007354F6" w:rsidRPr="00562384" w:rsidRDefault="00000000" w:rsidP="00562384">
      <w:pPr>
        <w:spacing w:before="57" w:after="57" w:line="276" w:lineRule="auto"/>
        <w:jc w:val="both"/>
        <w:rPr>
          <w:rFonts w:ascii="Verdana" w:hAnsi="Verdana"/>
        </w:rPr>
      </w:pPr>
      <w:r w:rsidRPr="00562384">
        <w:rPr>
          <w:rFonts w:ascii="Verdana" w:hAnsi="Verdana" w:cs="Arial"/>
          <w:color w:val="000000"/>
        </w:rPr>
        <w:t>8.2.  Contratar o serviço no prazo e condições estabelecidas no Edital e seus anexos.</w:t>
      </w:r>
    </w:p>
    <w:p w14:paraId="1BAEB023" w14:textId="77777777" w:rsidR="007354F6" w:rsidRPr="00562384" w:rsidRDefault="00000000" w:rsidP="00562384">
      <w:pPr>
        <w:tabs>
          <w:tab w:val="left" w:pos="508"/>
        </w:tabs>
        <w:spacing w:before="57" w:after="57" w:line="276" w:lineRule="auto"/>
        <w:jc w:val="both"/>
        <w:rPr>
          <w:rFonts w:ascii="Verdana" w:hAnsi="Verdana"/>
        </w:rPr>
      </w:pPr>
      <w:r w:rsidRPr="00562384">
        <w:rPr>
          <w:rFonts w:ascii="Verdana" w:hAnsi="Verdana" w:cs="Arial"/>
          <w:color w:val="000000"/>
        </w:rPr>
        <w:t>8.3. Verificar a conformidade dos serviços prestados de acordo com as especificações constantes no Termo de Referência, Edital e seus anexos.</w:t>
      </w:r>
    </w:p>
    <w:p w14:paraId="17A7EEC8" w14:textId="77777777" w:rsidR="007354F6" w:rsidRPr="00562384" w:rsidRDefault="00000000" w:rsidP="00562384">
      <w:pPr>
        <w:tabs>
          <w:tab w:val="left" w:pos="508"/>
        </w:tabs>
        <w:spacing w:before="57" w:after="57" w:line="276" w:lineRule="auto"/>
        <w:jc w:val="both"/>
        <w:rPr>
          <w:rFonts w:ascii="Verdana" w:hAnsi="Verdana"/>
        </w:rPr>
      </w:pPr>
      <w:r w:rsidRPr="00562384">
        <w:rPr>
          <w:rFonts w:ascii="Verdana" w:hAnsi="Verdana" w:cs="Arial"/>
          <w:color w:val="000000"/>
        </w:rPr>
        <w:t>8.4. Objeto contratado, para que tome as providências cabíveis.</w:t>
      </w:r>
    </w:p>
    <w:p w14:paraId="20802DC0" w14:textId="77777777" w:rsidR="007354F6" w:rsidRPr="00562384" w:rsidRDefault="00000000" w:rsidP="00562384">
      <w:pPr>
        <w:tabs>
          <w:tab w:val="left" w:pos="508"/>
        </w:tabs>
        <w:spacing w:before="57" w:after="57" w:line="276" w:lineRule="auto"/>
        <w:jc w:val="both"/>
        <w:rPr>
          <w:rFonts w:ascii="Verdana" w:hAnsi="Verdana"/>
        </w:rPr>
      </w:pPr>
      <w:r w:rsidRPr="00562384">
        <w:rPr>
          <w:rFonts w:ascii="Verdana" w:hAnsi="Verdana" w:cs="Arial"/>
          <w:color w:val="000000"/>
        </w:rPr>
        <w:t>8.5. Acompanhar e fiscalizar o cumprimento das obrigações da Contratada.</w:t>
      </w:r>
    </w:p>
    <w:p w14:paraId="7067CFFA" w14:textId="77777777" w:rsidR="007354F6" w:rsidRPr="00562384" w:rsidRDefault="00000000" w:rsidP="00562384">
      <w:pPr>
        <w:tabs>
          <w:tab w:val="left" w:pos="508"/>
        </w:tabs>
        <w:spacing w:before="57" w:after="57" w:line="276" w:lineRule="auto"/>
        <w:jc w:val="both"/>
        <w:rPr>
          <w:rFonts w:ascii="Verdana" w:hAnsi="Verdana"/>
        </w:rPr>
      </w:pPr>
      <w:r w:rsidRPr="00562384">
        <w:rPr>
          <w:rFonts w:ascii="Verdana" w:hAnsi="Verdana" w:cs="Arial"/>
          <w:color w:val="000000"/>
        </w:rPr>
        <w:t xml:space="preserve">8.6. Efetuar o pagamento à Contratada no valor correspondente à prestação do objeto, no prazo e forma estabelecidos no Edital e seus anexo. </w:t>
      </w:r>
    </w:p>
    <w:p w14:paraId="59A2909F" w14:textId="77777777" w:rsidR="007354F6" w:rsidRPr="00562384" w:rsidRDefault="00000000" w:rsidP="00562384">
      <w:pPr>
        <w:tabs>
          <w:tab w:val="left" w:pos="508"/>
        </w:tabs>
        <w:spacing w:before="57" w:after="57" w:line="276" w:lineRule="auto"/>
        <w:jc w:val="both"/>
        <w:rPr>
          <w:rFonts w:ascii="Verdana" w:hAnsi="Verdana"/>
        </w:rPr>
      </w:pPr>
      <w:r w:rsidRPr="00562384">
        <w:rPr>
          <w:rFonts w:ascii="Verdana" w:hAnsi="Verdana" w:cs="Arial"/>
          <w:color w:val="000000"/>
        </w:rPr>
        <w:t>8.7eiros, ainda que vinculados à execução do presente contrato, bem como por qualquer dano causado a terceiros em decorrência de ato da Contratada, de seus empregados, prepostos ou subordinados.</w:t>
      </w:r>
    </w:p>
    <w:p w14:paraId="4C9305B1" w14:textId="77777777" w:rsidR="007354F6" w:rsidRPr="00562384" w:rsidRDefault="00000000" w:rsidP="00562384">
      <w:pPr>
        <w:spacing w:before="10" w:after="10" w:line="276" w:lineRule="auto"/>
        <w:jc w:val="both"/>
        <w:rPr>
          <w:rFonts w:ascii="Verdana" w:hAnsi="Verdana"/>
        </w:rPr>
      </w:pPr>
      <w:r w:rsidRPr="00562384">
        <w:rPr>
          <w:rFonts w:ascii="Verdana" w:hAnsi="Verdana" w:cs="Verdana"/>
        </w:rPr>
        <w:t>8.8. A fiscalização do contrato será feita pela Secretaria Municipal de Educação, sendo designado servidor para atuar como fiscal do contrato.</w:t>
      </w:r>
    </w:p>
    <w:p w14:paraId="3F4E40A6" w14:textId="77777777" w:rsidR="007354F6" w:rsidRPr="00562384" w:rsidRDefault="00000000" w:rsidP="00562384">
      <w:pPr>
        <w:spacing w:before="10" w:after="10" w:line="276" w:lineRule="auto"/>
        <w:jc w:val="both"/>
        <w:rPr>
          <w:rFonts w:ascii="Verdana" w:hAnsi="Verdana"/>
        </w:rPr>
      </w:pPr>
      <w:r w:rsidRPr="00562384">
        <w:rPr>
          <w:rFonts w:ascii="Verdana" w:hAnsi="Verdana" w:cs="Verdana"/>
          <w:lang w:eastAsia="pt-BR"/>
        </w:rPr>
        <w:t>8.9.</w:t>
      </w:r>
      <w:r w:rsidRPr="00562384">
        <w:rPr>
          <w:rFonts w:ascii="Verdana" w:hAnsi="Verdana" w:cs="Verdana"/>
        </w:rPr>
        <w:t xml:space="preserve"> As decisões e providências que ultrapassarem a competência do servidor designado para o acompanhamento e a fiscalização dos serviços deverão ser solicitadas a Administração Municipal, em tempo hábil para a adoção das medidas convenientes.</w:t>
      </w:r>
    </w:p>
    <w:p w14:paraId="381308FB" w14:textId="77777777" w:rsidR="007354F6" w:rsidRPr="00562384" w:rsidRDefault="00000000" w:rsidP="00562384">
      <w:pPr>
        <w:tabs>
          <w:tab w:val="left" w:pos="518"/>
        </w:tabs>
        <w:spacing w:before="10" w:after="10" w:line="276" w:lineRule="auto"/>
        <w:jc w:val="both"/>
        <w:rPr>
          <w:rFonts w:ascii="Verdana" w:hAnsi="Verdana"/>
        </w:rPr>
      </w:pPr>
      <w:r w:rsidRPr="00562384">
        <w:rPr>
          <w:rFonts w:ascii="Verdana" w:hAnsi="Verdana" w:cs="Verdana"/>
          <w:lang w:eastAsia="pt-BR"/>
        </w:rPr>
        <w:t xml:space="preserve">8.10. </w:t>
      </w:r>
      <w:r w:rsidRPr="00562384">
        <w:rPr>
          <w:rFonts w:ascii="Verdana" w:hAnsi="Verdana" w:cs="Verdana"/>
        </w:rPr>
        <w:t>A fiscalização será exercida pela Secretaria Municipal de Educação, estando à contratada obrigada a prestar toda a colaboração necessária, inclusive obrigando-se a apresentar toda e qualquer documentação contábil que se refira à execução dos serviços contratados, independentemente de serem exercidas outras espécies de fiscalização, por terceiros ou diretamente por órgãos do Município, estando os fiscais dotados de amplos poderes para exigir da CONTRATADA uma boa execução do objeto do presente Contrato.</w:t>
      </w:r>
    </w:p>
    <w:p w14:paraId="4D4C5582" w14:textId="77777777" w:rsidR="007354F6" w:rsidRPr="00562384" w:rsidRDefault="00000000" w:rsidP="00562384">
      <w:pPr>
        <w:spacing w:line="276" w:lineRule="auto"/>
        <w:jc w:val="both"/>
        <w:rPr>
          <w:rFonts w:ascii="Verdana" w:hAnsi="Verdana" w:cs="Verdana"/>
          <w:bCs/>
        </w:rPr>
      </w:pPr>
      <w:r w:rsidRPr="00562384">
        <w:rPr>
          <w:rFonts w:ascii="Verdana" w:hAnsi="Verdana" w:cs="Verdana"/>
          <w:color w:val="000000"/>
        </w:rPr>
        <w:t>8.11. A Fiscalização terá direito de exigir a substituição de qualquer funcionário da Contratada que apresentar comportamento desrespeitoso para com a população em geral, ou que estiver solicitando propina.</w:t>
      </w:r>
    </w:p>
    <w:p w14:paraId="04792B48" w14:textId="77777777" w:rsidR="007354F6" w:rsidRPr="00562384" w:rsidRDefault="007354F6" w:rsidP="00562384">
      <w:pPr>
        <w:pStyle w:val="PargrafodaLista"/>
        <w:tabs>
          <w:tab w:val="left" w:pos="426"/>
        </w:tabs>
        <w:spacing w:line="276" w:lineRule="auto"/>
        <w:ind w:left="0"/>
        <w:contextualSpacing/>
        <w:rPr>
          <w:rFonts w:ascii="Verdana" w:hAnsi="Verdana"/>
        </w:rPr>
      </w:pPr>
    </w:p>
    <w:p w14:paraId="377E0E79" w14:textId="77777777" w:rsidR="007354F6" w:rsidRPr="00562384" w:rsidRDefault="00000000" w:rsidP="00562384">
      <w:pPr>
        <w:spacing w:line="276" w:lineRule="auto"/>
        <w:jc w:val="both"/>
        <w:rPr>
          <w:rFonts w:ascii="Verdana" w:hAnsi="Verdana" w:cs="Verdana"/>
          <w:b/>
        </w:rPr>
      </w:pPr>
      <w:r w:rsidRPr="00562384">
        <w:rPr>
          <w:rFonts w:ascii="Verdana" w:hAnsi="Verdana" w:cs="Verdana"/>
          <w:b/>
          <w:u w:val="single"/>
        </w:rPr>
        <w:t>CLÁUSULA NONA – DA FISCALIZAÇÃO</w:t>
      </w:r>
    </w:p>
    <w:p w14:paraId="79FDFCF6" w14:textId="77777777" w:rsidR="007354F6" w:rsidRPr="00562384" w:rsidRDefault="00000000" w:rsidP="00562384">
      <w:pPr>
        <w:tabs>
          <w:tab w:val="left" w:pos="378"/>
        </w:tabs>
        <w:spacing w:line="276" w:lineRule="auto"/>
        <w:jc w:val="both"/>
        <w:rPr>
          <w:rFonts w:ascii="Verdana" w:hAnsi="Verdana" w:cs="Verdana"/>
          <w:b/>
        </w:rPr>
      </w:pPr>
      <w:r w:rsidRPr="00562384">
        <w:rPr>
          <w:rFonts w:ascii="Verdana" w:hAnsi="Verdana" w:cs="Verdana"/>
          <w:b/>
        </w:rPr>
        <w:t>9.1 –</w:t>
      </w:r>
      <w:r w:rsidRPr="00562384">
        <w:rPr>
          <w:rFonts w:ascii="Verdana" w:hAnsi="Verdana" w:cs="Verdana"/>
        </w:rPr>
        <w:t xml:space="preserve"> A fiscalização do objeto deste contrato será exercida pela Servidora da Secretaria Municipal de Educação, </w:t>
      </w:r>
      <w:r w:rsidRPr="00562384">
        <w:rPr>
          <w:rFonts w:ascii="Verdana" w:hAnsi="Verdana" w:cs="Verdana"/>
          <w:b/>
        </w:rPr>
        <w:t>ANA PAULA DOS SANTOS DUMER</w:t>
      </w:r>
      <w:r w:rsidRPr="00562384">
        <w:rPr>
          <w:rFonts w:ascii="Verdana" w:hAnsi="Verdana" w:cs="Verdana"/>
        </w:rPr>
        <w:t>, Matrícula Nº 6462, Assistente Administrativa nomeada através de Portaria, nos termos do Art. 117 da Lei nº 14.133/2021, que deverá atestar a realização dos serviços contratados, estando à contratada obrigada a prestar toda a colaboração necessária, inclusive obrigando-se a apresentar toda e qualquer documentação contábil que se refira à execução dos serviços contratados, independentemente de ser exercida outras espécies de fiscalização, por terceiros ou diretamente por órgãos do município, estando o fiscal dotado de amplo poder para exigir da contratada uma boa execução do objeto do Contrato.</w:t>
      </w:r>
    </w:p>
    <w:p w14:paraId="1FDE74BC" w14:textId="77777777" w:rsidR="007354F6" w:rsidRPr="00562384" w:rsidRDefault="00000000" w:rsidP="00562384">
      <w:pPr>
        <w:pStyle w:val="Ttulo3"/>
        <w:numPr>
          <w:ilvl w:val="0"/>
          <w:numId w:val="0"/>
        </w:numPr>
        <w:spacing w:line="276" w:lineRule="auto"/>
        <w:rPr>
          <w:rFonts w:ascii="Verdana" w:hAnsi="Verdana" w:cs="Verdana"/>
          <w:b/>
          <w:sz w:val="20"/>
        </w:rPr>
      </w:pPr>
      <w:r w:rsidRPr="00562384">
        <w:rPr>
          <w:rFonts w:ascii="Verdana" w:hAnsi="Verdana" w:cs="Verdana"/>
          <w:b/>
          <w:sz w:val="20"/>
        </w:rPr>
        <w:lastRenderedPageBreak/>
        <w:t xml:space="preserve">9.2 – </w:t>
      </w:r>
      <w:r w:rsidRPr="00562384">
        <w:rPr>
          <w:rFonts w:ascii="Verdana" w:hAnsi="Verdana" w:cs="Verdana"/>
          <w:sz w:val="20"/>
        </w:rPr>
        <w:t xml:space="preserve">A execução deste Contrato será acompanhada pela fiscal citada, </w:t>
      </w:r>
      <w:r w:rsidRPr="00562384">
        <w:rPr>
          <w:rFonts w:ascii="Verdana" w:eastAsia="Batang;바탕" w:hAnsi="Verdana" w:cs="Verdana"/>
          <w:sz w:val="20"/>
        </w:rPr>
        <w:t>que deverá atestar a realização dos serviços, para cumprimento das normas estabelecidas nos Artigos 62 e 63 da Lei nº 4.320/64.</w:t>
      </w:r>
    </w:p>
    <w:p w14:paraId="34312471" w14:textId="77777777" w:rsidR="007354F6" w:rsidRPr="00562384" w:rsidRDefault="00000000" w:rsidP="00562384">
      <w:pPr>
        <w:tabs>
          <w:tab w:val="left" w:pos="142"/>
        </w:tabs>
        <w:spacing w:line="276" w:lineRule="auto"/>
        <w:jc w:val="both"/>
        <w:rPr>
          <w:rFonts w:ascii="Verdana" w:hAnsi="Verdana" w:cs="Verdana"/>
          <w:b/>
          <w:bCs/>
        </w:rPr>
      </w:pPr>
      <w:r w:rsidRPr="00562384">
        <w:rPr>
          <w:rFonts w:ascii="Verdana" w:hAnsi="Verdana" w:cs="Verdana"/>
          <w:b/>
        </w:rPr>
        <w:t xml:space="preserve">9.3 – </w:t>
      </w:r>
      <w:r w:rsidRPr="00562384">
        <w:rPr>
          <w:rFonts w:ascii="Verdana" w:hAnsi="Verdana" w:cs="Verdana"/>
        </w:rPr>
        <w:t>As decisões e providências que ultrapassarem a competência do servidor designado para o acompanhamento e a fiscalização dos serviços deverão ser solicitadas a Administração Municipal, em tempo hábil para a adoção das medidas convenientes.</w:t>
      </w:r>
    </w:p>
    <w:p w14:paraId="5C4FDC37" w14:textId="77777777" w:rsidR="007354F6" w:rsidRPr="00562384" w:rsidRDefault="00000000" w:rsidP="00562384">
      <w:pPr>
        <w:tabs>
          <w:tab w:val="left" w:pos="142"/>
        </w:tabs>
        <w:spacing w:line="276" w:lineRule="auto"/>
        <w:jc w:val="both"/>
        <w:rPr>
          <w:rFonts w:ascii="Verdana" w:hAnsi="Verdana"/>
          <w:b/>
          <w:bCs/>
        </w:rPr>
      </w:pPr>
      <w:r w:rsidRPr="00562384">
        <w:rPr>
          <w:rFonts w:ascii="Verdana" w:hAnsi="Verdana" w:cs="Verdana"/>
          <w:b/>
          <w:bCs/>
        </w:rPr>
        <w:t xml:space="preserve">9.4 – </w:t>
      </w:r>
      <w:r w:rsidRPr="00562384">
        <w:rPr>
          <w:rFonts w:ascii="Verdana" w:hAnsi="Verdana" w:cs="Verdana"/>
        </w:rPr>
        <w:t>A fiscalização deverá se atentar para o disposto no Art. 50, da Lei Federal nº 14.133, de 1º de abril de 2021.</w:t>
      </w:r>
    </w:p>
    <w:p w14:paraId="7EC009A9" w14:textId="77777777" w:rsidR="007354F6" w:rsidRPr="00562384" w:rsidRDefault="007354F6" w:rsidP="00562384">
      <w:pPr>
        <w:tabs>
          <w:tab w:val="left" w:pos="142"/>
        </w:tabs>
        <w:spacing w:line="276" w:lineRule="auto"/>
        <w:jc w:val="both"/>
        <w:rPr>
          <w:rFonts w:ascii="Verdana" w:hAnsi="Verdana"/>
          <w:b/>
          <w:bCs/>
        </w:rPr>
      </w:pPr>
    </w:p>
    <w:p w14:paraId="283F96E0" w14:textId="77777777" w:rsidR="007354F6" w:rsidRPr="00562384" w:rsidRDefault="00000000" w:rsidP="00562384">
      <w:pPr>
        <w:tabs>
          <w:tab w:val="left" w:pos="142"/>
        </w:tabs>
        <w:spacing w:line="276" w:lineRule="auto"/>
        <w:ind w:left="2268"/>
        <w:jc w:val="both"/>
        <w:rPr>
          <w:rStyle w:val="Forte"/>
          <w:rFonts w:ascii="Verdana" w:hAnsi="Verdana" w:cs="Verdana"/>
          <w:i/>
          <w:iCs/>
        </w:rPr>
      </w:pPr>
      <w:r w:rsidRPr="00562384">
        <w:rPr>
          <w:rStyle w:val="Forte"/>
          <w:rFonts w:ascii="Verdana" w:hAnsi="Verdana" w:cs="Verdana"/>
          <w:i/>
          <w:iCs/>
        </w:rPr>
        <w:t xml:space="preserve">Art. 50 </w:t>
      </w:r>
      <w:r w:rsidRPr="00562384">
        <w:rPr>
          <w:rFonts w:ascii="Verdana" w:hAnsi="Verdana" w:cs="Verdana"/>
          <w:b/>
          <w:bCs/>
          <w:i/>
          <w:iCs/>
        </w:rPr>
        <w:t>Nas contratações de serviços com regime de dedicação exclusiva de mão de obra, o contratado deverá apresentar, quando solicitado pela Administração, sob pena de multa, comprovação do cumprimento das obrigações trabalhistas e com o Fundo de Garantia do Tempo de Serviço (FGTS) em relação aos empregados diretamente envolvidos na execução do contrato, em especial quanto ao:</w:t>
      </w:r>
    </w:p>
    <w:p w14:paraId="2A8BDA3B" w14:textId="77777777" w:rsidR="007354F6" w:rsidRPr="00562384" w:rsidRDefault="00000000" w:rsidP="00562384">
      <w:pPr>
        <w:spacing w:line="276" w:lineRule="auto"/>
        <w:ind w:left="2268"/>
        <w:rPr>
          <w:rStyle w:val="Forte"/>
          <w:rFonts w:ascii="Verdana" w:hAnsi="Verdana" w:cs="Verdana"/>
          <w:i/>
          <w:iCs/>
        </w:rPr>
      </w:pPr>
      <w:r w:rsidRPr="00562384">
        <w:rPr>
          <w:rStyle w:val="Forte"/>
          <w:rFonts w:ascii="Verdana" w:hAnsi="Verdana" w:cs="Verdana"/>
          <w:i/>
          <w:iCs/>
        </w:rPr>
        <w:t xml:space="preserve">I – </w:t>
      </w:r>
      <w:r w:rsidRPr="00562384">
        <w:rPr>
          <w:rFonts w:ascii="Verdana" w:hAnsi="Verdana" w:cs="Verdana"/>
          <w:b/>
          <w:bCs/>
          <w:i/>
          <w:iCs/>
        </w:rPr>
        <w:t>registro de ponto;</w:t>
      </w:r>
    </w:p>
    <w:p w14:paraId="523FCE84" w14:textId="77777777" w:rsidR="007354F6" w:rsidRPr="00562384" w:rsidRDefault="00000000" w:rsidP="00562384">
      <w:pPr>
        <w:spacing w:line="276" w:lineRule="auto"/>
        <w:ind w:left="2268"/>
        <w:rPr>
          <w:rStyle w:val="Forte"/>
          <w:rFonts w:ascii="Verdana" w:hAnsi="Verdana" w:cs="Verdana"/>
          <w:i/>
          <w:iCs/>
        </w:rPr>
      </w:pPr>
      <w:r w:rsidRPr="00562384">
        <w:rPr>
          <w:rStyle w:val="Forte"/>
          <w:rFonts w:ascii="Verdana" w:hAnsi="Verdana" w:cs="Verdana"/>
          <w:i/>
          <w:iCs/>
        </w:rPr>
        <w:t xml:space="preserve">II – </w:t>
      </w:r>
      <w:r w:rsidRPr="00562384">
        <w:rPr>
          <w:rFonts w:ascii="Verdana" w:hAnsi="Verdana" w:cs="Verdana"/>
          <w:b/>
          <w:bCs/>
          <w:i/>
          <w:iCs/>
        </w:rPr>
        <w:t>recibo de pagamento de salários, adicionais, horas extras, repouso semanal remunerado e décimo terceiro salário;</w:t>
      </w:r>
    </w:p>
    <w:p w14:paraId="74E289EC" w14:textId="77777777" w:rsidR="007354F6" w:rsidRPr="00562384" w:rsidRDefault="00000000" w:rsidP="00562384">
      <w:pPr>
        <w:spacing w:line="276" w:lineRule="auto"/>
        <w:ind w:left="2268"/>
        <w:rPr>
          <w:rStyle w:val="Forte"/>
          <w:rFonts w:ascii="Verdana" w:hAnsi="Verdana" w:cs="Verdana"/>
          <w:i/>
          <w:iCs/>
        </w:rPr>
      </w:pPr>
      <w:r w:rsidRPr="00562384">
        <w:rPr>
          <w:rStyle w:val="Forte"/>
          <w:rFonts w:ascii="Verdana" w:hAnsi="Verdana" w:cs="Verdana"/>
          <w:i/>
          <w:iCs/>
        </w:rPr>
        <w:t xml:space="preserve">III – </w:t>
      </w:r>
      <w:r w:rsidRPr="00562384">
        <w:rPr>
          <w:rFonts w:ascii="Verdana" w:hAnsi="Verdana" w:cs="Verdana"/>
          <w:b/>
          <w:bCs/>
          <w:i/>
          <w:iCs/>
        </w:rPr>
        <w:t>comprovante de depósito do FGTS;</w:t>
      </w:r>
    </w:p>
    <w:p w14:paraId="31D2191F" w14:textId="77777777" w:rsidR="007354F6" w:rsidRPr="00562384" w:rsidRDefault="00000000" w:rsidP="00562384">
      <w:pPr>
        <w:spacing w:line="276" w:lineRule="auto"/>
        <w:ind w:left="2268"/>
        <w:rPr>
          <w:rStyle w:val="Forte"/>
          <w:rFonts w:ascii="Verdana" w:hAnsi="Verdana" w:cs="Verdana"/>
          <w:i/>
          <w:iCs/>
        </w:rPr>
      </w:pPr>
      <w:r w:rsidRPr="00562384">
        <w:rPr>
          <w:rStyle w:val="Forte"/>
          <w:rFonts w:ascii="Verdana" w:hAnsi="Verdana" w:cs="Verdana"/>
          <w:i/>
          <w:iCs/>
        </w:rPr>
        <w:t xml:space="preserve">IV – </w:t>
      </w:r>
      <w:r w:rsidRPr="00562384">
        <w:rPr>
          <w:rFonts w:ascii="Verdana" w:hAnsi="Verdana" w:cs="Verdana"/>
          <w:b/>
          <w:bCs/>
          <w:i/>
          <w:iCs/>
        </w:rPr>
        <w:t>recibo de concessão e pagamento de férias e do respectivo adicional;</w:t>
      </w:r>
    </w:p>
    <w:p w14:paraId="641A93CD" w14:textId="77777777" w:rsidR="007354F6" w:rsidRPr="00562384" w:rsidRDefault="00000000" w:rsidP="00562384">
      <w:pPr>
        <w:spacing w:line="276" w:lineRule="auto"/>
        <w:ind w:left="2268"/>
        <w:rPr>
          <w:rStyle w:val="Forte"/>
          <w:rFonts w:ascii="Verdana" w:hAnsi="Verdana" w:cs="Verdana"/>
          <w:i/>
          <w:iCs/>
        </w:rPr>
      </w:pPr>
      <w:r w:rsidRPr="00562384">
        <w:rPr>
          <w:rStyle w:val="Forte"/>
          <w:rFonts w:ascii="Verdana" w:hAnsi="Verdana" w:cs="Verdana"/>
          <w:i/>
          <w:iCs/>
        </w:rPr>
        <w:t xml:space="preserve">V – </w:t>
      </w:r>
      <w:r w:rsidRPr="00562384">
        <w:rPr>
          <w:rFonts w:ascii="Verdana" w:hAnsi="Verdana" w:cs="Verdana"/>
          <w:b/>
          <w:bCs/>
          <w:i/>
          <w:iCs/>
        </w:rPr>
        <w:t>recibo de quitação de obrigações trabalhistas e previdenciárias dos empregados dispensados até a data da extinção do contrato;</w:t>
      </w:r>
    </w:p>
    <w:p w14:paraId="6AA4FBA2" w14:textId="77777777" w:rsidR="007354F6" w:rsidRPr="00562384" w:rsidRDefault="00000000" w:rsidP="00562384">
      <w:pPr>
        <w:spacing w:line="276" w:lineRule="auto"/>
        <w:ind w:left="2268"/>
        <w:rPr>
          <w:rFonts w:ascii="Verdana" w:hAnsi="Verdana"/>
          <w:b/>
          <w:bCs/>
        </w:rPr>
      </w:pPr>
      <w:r w:rsidRPr="00562384">
        <w:rPr>
          <w:rStyle w:val="Forte"/>
          <w:rFonts w:ascii="Verdana" w:hAnsi="Verdana" w:cs="Verdana"/>
          <w:i/>
          <w:iCs/>
        </w:rPr>
        <w:t xml:space="preserve">VI – </w:t>
      </w:r>
      <w:r w:rsidRPr="00562384">
        <w:rPr>
          <w:rFonts w:ascii="Verdana" w:hAnsi="Verdana" w:cs="Verdana"/>
          <w:b/>
          <w:bCs/>
          <w:i/>
          <w:iCs/>
        </w:rPr>
        <w:t>recibo de pagamento de vale-transporte e vale-alimentação, na forma prevista em norma coletiva.</w:t>
      </w:r>
    </w:p>
    <w:p w14:paraId="56565FB9" w14:textId="77777777" w:rsidR="007354F6" w:rsidRPr="00562384" w:rsidRDefault="007354F6" w:rsidP="00562384">
      <w:pPr>
        <w:tabs>
          <w:tab w:val="left" w:pos="142"/>
        </w:tabs>
        <w:spacing w:line="276" w:lineRule="auto"/>
        <w:jc w:val="both"/>
        <w:rPr>
          <w:rFonts w:ascii="Verdana" w:hAnsi="Verdana"/>
          <w:b/>
          <w:bCs/>
        </w:rPr>
      </w:pPr>
    </w:p>
    <w:p w14:paraId="4AA32F4C" w14:textId="77777777" w:rsidR="007354F6" w:rsidRPr="00562384" w:rsidRDefault="00000000" w:rsidP="00562384">
      <w:pPr>
        <w:spacing w:line="276" w:lineRule="auto"/>
        <w:jc w:val="both"/>
        <w:rPr>
          <w:rFonts w:ascii="Verdana" w:hAnsi="Verdana" w:cs="Verdana"/>
          <w:b/>
        </w:rPr>
      </w:pPr>
      <w:r w:rsidRPr="00562384">
        <w:rPr>
          <w:rFonts w:ascii="Verdana" w:hAnsi="Verdana" w:cs="Verdana"/>
          <w:b/>
          <w:u w:val="single"/>
        </w:rPr>
        <w:t>CLÁUSULA DÉCIMA – DAS PENALIDADES.</w:t>
      </w:r>
    </w:p>
    <w:p w14:paraId="715A5072" w14:textId="77777777" w:rsidR="007354F6" w:rsidRPr="00562384" w:rsidRDefault="00000000" w:rsidP="00562384">
      <w:pPr>
        <w:pStyle w:val="Corpodetexto1"/>
        <w:overflowPunct w:val="0"/>
        <w:spacing w:after="0" w:line="276" w:lineRule="auto"/>
        <w:jc w:val="both"/>
        <w:textAlignment w:val="auto"/>
        <w:rPr>
          <w:rFonts w:ascii="Verdana" w:hAnsi="Verdana" w:cs="Verdana"/>
          <w:b/>
        </w:rPr>
      </w:pPr>
      <w:r w:rsidRPr="00562384">
        <w:rPr>
          <w:rFonts w:ascii="Verdana" w:hAnsi="Verdana" w:cs="Verdana"/>
          <w:b/>
        </w:rPr>
        <w:t xml:space="preserve">10.1 </w:t>
      </w:r>
      <w:r w:rsidRPr="00562384">
        <w:rPr>
          <w:rFonts w:ascii="Verdana" w:eastAsia="Batang;바탕" w:hAnsi="Verdana" w:cs="Verdana"/>
        </w:rPr>
        <w:t>A CONTRATADA deverá observar rigorosamente as condições estabelecidas para o fornecimento do objeto contratado, sujeitando-se às penalidades constantes no artigo 156 da Lei 14.133/2021 e suas alterações;</w:t>
      </w:r>
    </w:p>
    <w:p w14:paraId="30CD1D73" w14:textId="77777777" w:rsidR="007354F6" w:rsidRPr="00562384" w:rsidRDefault="00000000" w:rsidP="00562384">
      <w:pPr>
        <w:spacing w:line="276" w:lineRule="auto"/>
        <w:jc w:val="both"/>
        <w:rPr>
          <w:rFonts w:ascii="Verdana" w:hAnsi="Verdana" w:cs="Verdana"/>
          <w:b/>
        </w:rPr>
      </w:pPr>
      <w:r w:rsidRPr="00562384">
        <w:rPr>
          <w:rFonts w:ascii="Verdana" w:hAnsi="Verdana" w:cs="Verdana"/>
          <w:b/>
        </w:rPr>
        <w:t xml:space="preserve">10.2 </w:t>
      </w:r>
      <w:r w:rsidRPr="00562384">
        <w:rPr>
          <w:rFonts w:ascii="Verdana" w:hAnsi="Verdana" w:cs="Verdana"/>
        </w:rPr>
        <w:t xml:space="preserve">Pela inexecução total ou parcial do compromisso assumido, o Município de São Gabriel da Palha poderá aplicar à contratada, garantido o contraditório e ampla defesa, as sanções previstas na </w:t>
      </w:r>
      <w:r w:rsidRPr="00562384">
        <w:rPr>
          <w:rFonts w:ascii="Verdana" w:eastAsia="Batang;바탕" w:hAnsi="Verdana" w:cs="Verdana"/>
        </w:rPr>
        <w:t>Lei 14.133/2021</w:t>
      </w:r>
      <w:r w:rsidRPr="00562384">
        <w:rPr>
          <w:rFonts w:ascii="Verdana" w:hAnsi="Verdana" w:cs="Verdana"/>
        </w:rPr>
        <w:t>, bem como multas pecuniárias estabelecidas neste instrumento contratual.</w:t>
      </w:r>
    </w:p>
    <w:p w14:paraId="47EF9E51" w14:textId="77777777" w:rsidR="007354F6" w:rsidRPr="00562384" w:rsidRDefault="00000000" w:rsidP="00562384">
      <w:pPr>
        <w:tabs>
          <w:tab w:val="center" w:pos="4419"/>
          <w:tab w:val="right" w:pos="8838"/>
        </w:tabs>
        <w:overflowPunct w:val="0"/>
        <w:spacing w:line="276" w:lineRule="auto"/>
        <w:jc w:val="both"/>
        <w:textAlignment w:val="auto"/>
        <w:rPr>
          <w:rFonts w:ascii="Verdana" w:eastAsia="Batang;바탕" w:hAnsi="Verdana" w:cs="Verdana"/>
          <w:b/>
          <w:bCs/>
        </w:rPr>
      </w:pPr>
      <w:r w:rsidRPr="00562384">
        <w:rPr>
          <w:rFonts w:ascii="Verdana" w:hAnsi="Verdana" w:cs="Verdana"/>
          <w:b/>
        </w:rPr>
        <w:t xml:space="preserve">10.3 </w:t>
      </w:r>
      <w:r w:rsidRPr="00562384">
        <w:rPr>
          <w:rFonts w:ascii="Verdana" w:hAnsi="Verdana" w:cs="Verdana"/>
        </w:rPr>
        <w:t>Os casos de multa obedecerão aos seguintes parâmetros:</w:t>
      </w:r>
    </w:p>
    <w:p w14:paraId="4E996596" w14:textId="77777777" w:rsidR="007354F6" w:rsidRPr="00562384" w:rsidRDefault="00000000" w:rsidP="00562384">
      <w:pPr>
        <w:spacing w:line="276" w:lineRule="auto"/>
        <w:jc w:val="both"/>
        <w:rPr>
          <w:rFonts w:ascii="Verdana" w:eastAsia="Batang;바탕" w:hAnsi="Verdana" w:cs="Verdana"/>
          <w:b/>
        </w:rPr>
      </w:pPr>
      <w:r w:rsidRPr="00562384">
        <w:rPr>
          <w:rFonts w:ascii="Verdana" w:eastAsia="Batang;바탕" w:hAnsi="Verdana" w:cs="Verdana"/>
          <w:b/>
          <w:bCs/>
        </w:rPr>
        <w:t>a)</w:t>
      </w:r>
      <w:r w:rsidRPr="00562384">
        <w:rPr>
          <w:rFonts w:ascii="Verdana" w:eastAsia="Batang;바탕" w:hAnsi="Verdana" w:cs="Verdana"/>
        </w:rPr>
        <w:t xml:space="preserve"> Para os efeitos do art.156 da Lei nº 14.133/2021, fica estabelecida a multa cominatória de até 10% (dez por cento) sob o valor global do contrato, a ser aplicada em caso de infringência de qualquer das cláusulas contratuais celebradas;</w:t>
      </w:r>
    </w:p>
    <w:p w14:paraId="6DDB155D" w14:textId="77777777" w:rsidR="007354F6" w:rsidRPr="00562384" w:rsidRDefault="00000000" w:rsidP="00562384">
      <w:pPr>
        <w:tabs>
          <w:tab w:val="left" w:pos="993"/>
          <w:tab w:val="left" w:pos="1418"/>
        </w:tabs>
        <w:spacing w:line="276" w:lineRule="auto"/>
        <w:ind w:firstLine="10"/>
        <w:jc w:val="both"/>
        <w:rPr>
          <w:rFonts w:ascii="Verdana" w:eastAsia="Batang;바탕" w:hAnsi="Verdana" w:cs="Verdana"/>
          <w:b/>
          <w:bCs/>
        </w:rPr>
      </w:pPr>
      <w:r w:rsidRPr="00562384">
        <w:rPr>
          <w:rFonts w:ascii="Verdana" w:eastAsia="Batang;바탕" w:hAnsi="Verdana" w:cs="Verdana"/>
          <w:b/>
        </w:rPr>
        <w:t>b)</w:t>
      </w:r>
      <w:r w:rsidRPr="00562384">
        <w:rPr>
          <w:rFonts w:ascii="Verdana" w:eastAsia="Batang;바탕" w:hAnsi="Verdana" w:cs="Verdana"/>
        </w:rPr>
        <w:t xml:space="preserve"> Caso a contratada não venha a cumprir o prazo de entrega pactuado será a ela aplicada a multa de 1% (um por cento) por dia de atraso, estabelecida sobre o valor total do contrato.</w:t>
      </w:r>
    </w:p>
    <w:p w14:paraId="08CF83E1" w14:textId="77777777" w:rsidR="007354F6" w:rsidRPr="00562384" w:rsidRDefault="00000000" w:rsidP="00562384">
      <w:pPr>
        <w:spacing w:line="276" w:lineRule="auto"/>
        <w:jc w:val="both"/>
        <w:rPr>
          <w:rFonts w:ascii="Verdana" w:hAnsi="Verdana" w:cs="Verdana"/>
          <w:b/>
        </w:rPr>
      </w:pPr>
      <w:r w:rsidRPr="00562384">
        <w:rPr>
          <w:rFonts w:ascii="Verdana" w:eastAsia="Batang;바탕" w:hAnsi="Verdana" w:cs="Verdana"/>
          <w:b/>
          <w:bCs/>
        </w:rPr>
        <w:t>c)</w:t>
      </w:r>
      <w:r w:rsidRPr="00562384">
        <w:rPr>
          <w:rFonts w:ascii="Verdana" w:eastAsia="Batang;바탕" w:hAnsi="Verdana" w:cs="Verdana"/>
        </w:rPr>
        <w:t xml:space="preserve"> Pelo não fornecimento do objeto licitado após a assinatura do contrato, além de ser aplicada multa na forma estabelecida na alínea “a” desta cláusula a Administração Municipal poderá rescindir o contrato e convocar os licitantes remanescentes, na ordem de classificação na licitação, para fazer o fornecimento do objeto, desde que seus preços estejam dentro dos parâmetros de aceitação utilizados pelo Pregoeiro no decorrer do certame.</w:t>
      </w:r>
    </w:p>
    <w:p w14:paraId="1C030237" w14:textId="77777777" w:rsidR="007354F6" w:rsidRPr="00562384" w:rsidRDefault="00000000" w:rsidP="00562384">
      <w:pPr>
        <w:spacing w:line="276" w:lineRule="auto"/>
        <w:jc w:val="both"/>
        <w:rPr>
          <w:rFonts w:ascii="Verdana" w:hAnsi="Verdana" w:cs="Verdana"/>
          <w:b/>
        </w:rPr>
      </w:pPr>
      <w:r w:rsidRPr="00562384">
        <w:rPr>
          <w:rFonts w:ascii="Verdana" w:hAnsi="Verdana" w:cs="Verdana"/>
          <w:b/>
        </w:rPr>
        <w:lastRenderedPageBreak/>
        <w:t>d)</w:t>
      </w:r>
      <w:r w:rsidRPr="00562384">
        <w:rPr>
          <w:rFonts w:ascii="Verdana" w:hAnsi="Verdana" w:cs="Verdana"/>
        </w:rPr>
        <w:t xml:space="preserve"> A multa deverá ser recolhida no prazo máximo de 05 (cinco) dias úteis, a contar da data do recebimento da comunicação enviada pelo CONTRATANTE.</w:t>
      </w:r>
    </w:p>
    <w:p w14:paraId="3A78C9A7" w14:textId="77777777" w:rsidR="007354F6" w:rsidRPr="00562384" w:rsidRDefault="00000000" w:rsidP="00562384">
      <w:pPr>
        <w:spacing w:line="276" w:lineRule="auto"/>
        <w:jc w:val="both"/>
        <w:rPr>
          <w:rFonts w:ascii="Verdana" w:hAnsi="Verdana" w:cs="Verdana"/>
          <w:b/>
        </w:rPr>
      </w:pPr>
      <w:r w:rsidRPr="00562384">
        <w:rPr>
          <w:rFonts w:ascii="Verdana" w:hAnsi="Verdana" w:cs="Verdana"/>
          <w:b/>
        </w:rPr>
        <w:t>e)</w:t>
      </w:r>
      <w:r w:rsidRPr="00562384">
        <w:rPr>
          <w:rFonts w:ascii="Verdana" w:hAnsi="Verdana" w:cs="Verdana"/>
        </w:rPr>
        <w:t xml:space="preserve"> O valor da multa poderá ser descontado do crédito existente em favor da contratada. </w:t>
      </w:r>
    </w:p>
    <w:p w14:paraId="46DCE50F" w14:textId="77777777" w:rsidR="007354F6" w:rsidRPr="00562384" w:rsidRDefault="00000000" w:rsidP="00562384">
      <w:pPr>
        <w:overflowPunct w:val="0"/>
        <w:spacing w:line="276" w:lineRule="auto"/>
        <w:jc w:val="both"/>
        <w:textAlignment w:val="auto"/>
        <w:rPr>
          <w:rFonts w:ascii="Verdana" w:hAnsi="Verdana" w:cs="Verdana"/>
          <w:b/>
        </w:rPr>
      </w:pPr>
      <w:r w:rsidRPr="00562384">
        <w:rPr>
          <w:rFonts w:ascii="Verdana" w:hAnsi="Verdana" w:cs="Verdana"/>
          <w:b/>
        </w:rPr>
        <w:t>f)</w:t>
      </w:r>
      <w:r w:rsidRPr="00562384">
        <w:rPr>
          <w:rFonts w:ascii="Verdana" w:hAnsi="Verdana" w:cs="Verdana"/>
        </w:rPr>
        <w:t xml:space="preserve"> As multas e outras sanções aplicadas só poderão ser relevadas motivadamente e por conveniência administrativa.</w:t>
      </w:r>
    </w:p>
    <w:p w14:paraId="234C3EAD" w14:textId="77777777" w:rsidR="007354F6" w:rsidRPr="00562384" w:rsidRDefault="00000000" w:rsidP="00562384">
      <w:pPr>
        <w:overflowPunct w:val="0"/>
        <w:spacing w:line="276" w:lineRule="auto"/>
        <w:jc w:val="both"/>
        <w:textAlignment w:val="auto"/>
        <w:rPr>
          <w:rFonts w:ascii="Verdana" w:hAnsi="Verdana"/>
        </w:rPr>
      </w:pPr>
      <w:r w:rsidRPr="00562384">
        <w:rPr>
          <w:rFonts w:ascii="Verdana" w:hAnsi="Verdana" w:cs="Verdana"/>
          <w:b/>
        </w:rPr>
        <w:t>g)</w:t>
      </w:r>
      <w:r w:rsidRPr="00562384">
        <w:rPr>
          <w:rFonts w:ascii="Verdana" w:hAnsi="Verdana" w:cs="Verdana"/>
        </w:rPr>
        <w:t xml:space="preserve"> Em qualquer hipótese de aplicação de sanções será assegurado a CONTRATADA o contraditório e ampla defesa.</w:t>
      </w:r>
    </w:p>
    <w:p w14:paraId="3F0D3E9A" w14:textId="77777777" w:rsidR="007354F6" w:rsidRPr="00562384" w:rsidRDefault="007354F6" w:rsidP="00562384">
      <w:pPr>
        <w:overflowPunct w:val="0"/>
        <w:spacing w:line="276" w:lineRule="auto"/>
        <w:jc w:val="both"/>
        <w:textAlignment w:val="auto"/>
        <w:rPr>
          <w:rFonts w:ascii="Verdana" w:hAnsi="Verdana"/>
        </w:rPr>
      </w:pPr>
    </w:p>
    <w:p w14:paraId="7A2765EB" w14:textId="77777777" w:rsidR="007354F6" w:rsidRPr="00562384" w:rsidRDefault="00000000" w:rsidP="00562384">
      <w:pPr>
        <w:spacing w:line="276" w:lineRule="auto"/>
        <w:jc w:val="both"/>
        <w:rPr>
          <w:rFonts w:ascii="Verdana" w:hAnsi="Verdana" w:cs="Verdana"/>
          <w:b/>
        </w:rPr>
      </w:pPr>
      <w:r w:rsidRPr="00562384">
        <w:rPr>
          <w:rFonts w:ascii="Verdana" w:hAnsi="Verdana" w:cs="Verdana"/>
          <w:b/>
          <w:u w:val="single"/>
        </w:rPr>
        <w:t>CLÁUSULA DÉCIMA PRIMEIRA – RESCISÃO DO CONTRATO</w:t>
      </w:r>
    </w:p>
    <w:p w14:paraId="547DEF9E" w14:textId="77777777" w:rsidR="007354F6" w:rsidRPr="00562384" w:rsidRDefault="00000000" w:rsidP="00562384">
      <w:pPr>
        <w:spacing w:line="276" w:lineRule="auto"/>
        <w:jc w:val="both"/>
        <w:rPr>
          <w:rFonts w:ascii="Verdana" w:hAnsi="Verdana" w:cs="Verdana"/>
          <w:b/>
        </w:rPr>
      </w:pPr>
      <w:r w:rsidRPr="00562384">
        <w:rPr>
          <w:rFonts w:ascii="Verdana" w:hAnsi="Verdana" w:cs="Verdana"/>
          <w:b/>
        </w:rPr>
        <w:t xml:space="preserve">11.1 </w:t>
      </w:r>
      <w:r w:rsidRPr="00562384">
        <w:rPr>
          <w:rFonts w:ascii="Verdana" w:hAnsi="Verdana" w:cs="Verdana"/>
        </w:rPr>
        <w:t>A inexecução total ou parcial do contrato enseja a sua rescisão, com as consequências contratuais e as previstas em lei, bem como a aplicação das multas e outras penalidades previstas neste instrumento.</w:t>
      </w:r>
    </w:p>
    <w:p w14:paraId="7E5E54FD" w14:textId="77777777" w:rsidR="007354F6" w:rsidRPr="00562384" w:rsidRDefault="00000000" w:rsidP="00562384">
      <w:pPr>
        <w:spacing w:line="276" w:lineRule="auto"/>
        <w:jc w:val="both"/>
        <w:rPr>
          <w:rFonts w:ascii="Verdana" w:hAnsi="Verdana" w:cs="Verdana"/>
          <w:b/>
          <w:bCs/>
        </w:rPr>
      </w:pPr>
      <w:r w:rsidRPr="00562384">
        <w:rPr>
          <w:rFonts w:ascii="Verdana" w:hAnsi="Verdana" w:cs="Verdana"/>
          <w:b/>
        </w:rPr>
        <w:t>11.1.1</w:t>
      </w:r>
      <w:r w:rsidRPr="00562384">
        <w:rPr>
          <w:rFonts w:ascii="Verdana" w:hAnsi="Verdana" w:cs="Verdana"/>
        </w:rPr>
        <w:t xml:space="preserve"> </w:t>
      </w:r>
      <w:r w:rsidRPr="00562384">
        <w:rPr>
          <w:rFonts w:ascii="Verdana" w:hAnsi="Verdana" w:cs="Verdana"/>
          <w:b/>
          <w:u w:val="single"/>
        </w:rPr>
        <w:t>Constitui motivos para rescisão deste contrato:</w:t>
      </w:r>
    </w:p>
    <w:p w14:paraId="03EF70E4" w14:textId="77777777" w:rsidR="007354F6" w:rsidRPr="00562384" w:rsidRDefault="00000000" w:rsidP="00562384">
      <w:pPr>
        <w:tabs>
          <w:tab w:val="left" w:pos="400"/>
        </w:tabs>
        <w:overflowPunct w:val="0"/>
        <w:spacing w:line="276" w:lineRule="auto"/>
        <w:jc w:val="both"/>
        <w:textAlignment w:val="auto"/>
        <w:rPr>
          <w:rFonts w:ascii="Verdana" w:hAnsi="Verdana" w:cs="Verdana"/>
          <w:b/>
          <w:bCs/>
        </w:rPr>
      </w:pPr>
      <w:r w:rsidRPr="00562384">
        <w:rPr>
          <w:rFonts w:ascii="Verdana" w:hAnsi="Verdana" w:cs="Verdana"/>
          <w:b/>
          <w:bCs/>
        </w:rPr>
        <w:t xml:space="preserve">a) </w:t>
      </w:r>
      <w:r w:rsidRPr="00562384">
        <w:rPr>
          <w:rFonts w:ascii="Verdana" w:hAnsi="Verdana" w:cs="Verdana"/>
        </w:rPr>
        <w:t>O não cumprimento de cláusulas contratuais, especificações ou prazos;</w:t>
      </w:r>
    </w:p>
    <w:p w14:paraId="13CA7B6D" w14:textId="77777777" w:rsidR="007354F6" w:rsidRPr="00562384" w:rsidRDefault="00000000" w:rsidP="00562384">
      <w:pPr>
        <w:tabs>
          <w:tab w:val="left" w:pos="400"/>
        </w:tabs>
        <w:overflowPunct w:val="0"/>
        <w:spacing w:line="276" w:lineRule="auto"/>
        <w:jc w:val="both"/>
        <w:textAlignment w:val="auto"/>
        <w:rPr>
          <w:rFonts w:ascii="Verdana" w:hAnsi="Verdana" w:cs="Verdana"/>
          <w:b/>
          <w:bCs/>
        </w:rPr>
      </w:pPr>
      <w:r w:rsidRPr="00562384">
        <w:rPr>
          <w:rFonts w:ascii="Verdana" w:hAnsi="Verdana" w:cs="Verdana"/>
          <w:b/>
          <w:bCs/>
        </w:rPr>
        <w:t xml:space="preserve">b) </w:t>
      </w:r>
      <w:r w:rsidRPr="00562384">
        <w:rPr>
          <w:rFonts w:ascii="Verdana" w:hAnsi="Verdana" w:cs="Verdana"/>
        </w:rPr>
        <w:t>O cumprimento irregular de cláusulas contratuais, especificações ou prazos;</w:t>
      </w:r>
    </w:p>
    <w:p w14:paraId="59EDB899" w14:textId="77777777" w:rsidR="007354F6" w:rsidRPr="00562384" w:rsidRDefault="00000000" w:rsidP="00562384">
      <w:pPr>
        <w:tabs>
          <w:tab w:val="left" w:pos="400"/>
        </w:tabs>
        <w:overflowPunct w:val="0"/>
        <w:spacing w:line="276" w:lineRule="auto"/>
        <w:jc w:val="both"/>
        <w:textAlignment w:val="auto"/>
        <w:rPr>
          <w:rFonts w:ascii="Verdana" w:hAnsi="Verdana" w:cs="Verdana"/>
          <w:b/>
          <w:bCs/>
        </w:rPr>
      </w:pPr>
      <w:r w:rsidRPr="00562384">
        <w:rPr>
          <w:rFonts w:ascii="Verdana" w:hAnsi="Verdana" w:cs="Verdana"/>
          <w:b/>
          <w:bCs/>
        </w:rPr>
        <w:t xml:space="preserve">c) </w:t>
      </w:r>
      <w:r w:rsidRPr="00562384">
        <w:rPr>
          <w:rFonts w:ascii="Verdana" w:hAnsi="Verdana" w:cs="Verdana"/>
        </w:rPr>
        <w:t>A subcontratação do seu objeto, sem a devida autorização do CONTRATANTE;</w:t>
      </w:r>
    </w:p>
    <w:p w14:paraId="0FCFA1AC" w14:textId="77777777" w:rsidR="007354F6" w:rsidRPr="00562384" w:rsidRDefault="00000000" w:rsidP="00562384">
      <w:pPr>
        <w:tabs>
          <w:tab w:val="left" w:pos="400"/>
        </w:tabs>
        <w:overflowPunct w:val="0"/>
        <w:spacing w:line="276" w:lineRule="auto"/>
        <w:jc w:val="both"/>
        <w:textAlignment w:val="auto"/>
        <w:rPr>
          <w:rFonts w:ascii="Verdana" w:hAnsi="Verdana" w:cs="Verdana"/>
          <w:b/>
          <w:bCs/>
        </w:rPr>
      </w:pPr>
      <w:r w:rsidRPr="00562384">
        <w:rPr>
          <w:rFonts w:ascii="Verdana" w:hAnsi="Verdana" w:cs="Verdana"/>
          <w:b/>
          <w:bCs/>
        </w:rPr>
        <w:t xml:space="preserve">d) </w:t>
      </w:r>
      <w:r w:rsidRPr="00562384">
        <w:rPr>
          <w:rFonts w:ascii="Verdana" w:hAnsi="Verdana" w:cs="Verdana"/>
        </w:rPr>
        <w:t>A decretação de falência ou instauração de insolvência civil;</w:t>
      </w:r>
    </w:p>
    <w:p w14:paraId="2B7A0007" w14:textId="77777777" w:rsidR="007354F6" w:rsidRPr="00562384" w:rsidRDefault="00000000" w:rsidP="00562384">
      <w:pPr>
        <w:tabs>
          <w:tab w:val="left" w:pos="400"/>
        </w:tabs>
        <w:overflowPunct w:val="0"/>
        <w:spacing w:line="276" w:lineRule="auto"/>
        <w:jc w:val="both"/>
        <w:textAlignment w:val="auto"/>
        <w:rPr>
          <w:rFonts w:ascii="Verdana" w:hAnsi="Verdana" w:cs="Verdana"/>
          <w:b/>
          <w:bCs/>
        </w:rPr>
      </w:pPr>
      <w:r w:rsidRPr="00562384">
        <w:rPr>
          <w:rFonts w:ascii="Verdana" w:hAnsi="Verdana" w:cs="Verdana"/>
          <w:b/>
          <w:bCs/>
        </w:rPr>
        <w:t xml:space="preserve">e) </w:t>
      </w:r>
      <w:r w:rsidRPr="00562384">
        <w:rPr>
          <w:rFonts w:ascii="Verdana" w:hAnsi="Verdana" w:cs="Verdana"/>
        </w:rPr>
        <w:t>A dissolução da sociedade;</w:t>
      </w:r>
    </w:p>
    <w:p w14:paraId="025FDD65" w14:textId="77777777" w:rsidR="007354F6" w:rsidRPr="00562384" w:rsidRDefault="00000000" w:rsidP="00562384">
      <w:pPr>
        <w:tabs>
          <w:tab w:val="left" w:pos="400"/>
        </w:tabs>
        <w:overflowPunct w:val="0"/>
        <w:spacing w:line="276" w:lineRule="auto"/>
        <w:jc w:val="both"/>
        <w:textAlignment w:val="auto"/>
        <w:rPr>
          <w:rFonts w:ascii="Verdana" w:hAnsi="Verdana" w:cs="Verdana"/>
          <w:b/>
          <w:bCs/>
        </w:rPr>
      </w:pPr>
      <w:r w:rsidRPr="00562384">
        <w:rPr>
          <w:rFonts w:ascii="Verdana" w:hAnsi="Verdana" w:cs="Verdana"/>
          <w:b/>
          <w:bCs/>
        </w:rPr>
        <w:t xml:space="preserve">f) </w:t>
      </w:r>
      <w:r w:rsidRPr="00562384">
        <w:rPr>
          <w:rFonts w:ascii="Verdana" w:hAnsi="Verdana" w:cs="Verdana"/>
        </w:rPr>
        <w:t>A alteração social ou modificação da finalidade ou da estrutura da empresa que, a juízo da CONTRATANTE, prejudique a execução do contrato;</w:t>
      </w:r>
    </w:p>
    <w:p w14:paraId="32BD1ECB" w14:textId="77777777" w:rsidR="007354F6" w:rsidRPr="00562384" w:rsidRDefault="00000000" w:rsidP="00562384">
      <w:pPr>
        <w:tabs>
          <w:tab w:val="left" w:pos="400"/>
        </w:tabs>
        <w:overflowPunct w:val="0"/>
        <w:spacing w:line="276" w:lineRule="auto"/>
        <w:jc w:val="both"/>
        <w:textAlignment w:val="auto"/>
        <w:rPr>
          <w:rFonts w:ascii="Verdana" w:hAnsi="Verdana" w:cs="Verdana"/>
          <w:b/>
          <w:bCs/>
        </w:rPr>
      </w:pPr>
      <w:r w:rsidRPr="00562384">
        <w:rPr>
          <w:rFonts w:ascii="Verdana" w:hAnsi="Verdana" w:cs="Verdana"/>
          <w:b/>
          <w:bCs/>
        </w:rPr>
        <w:t xml:space="preserve">g) </w:t>
      </w:r>
      <w:r w:rsidRPr="00562384">
        <w:rPr>
          <w:rFonts w:ascii="Verdana" w:hAnsi="Verdana" w:cs="Verdana"/>
        </w:rPr>
        <w:t>Razões de interesse público de alta relevância e amplo conhecimento, justificado e determinada pela máxima autoridade da esfera administrativa a que está subordinada o CONTRATANTE e exaradas no processo administrativo que se refere o contrato;</w:t>
      </w:r>
    </w:p>
    <w:p w14:paraId="1C5326F2" w14:textId="77777777" w:rsidR="007354F6" w:rsidRPr="00562384" w:rsidRDefault="00000000" w:rsidP="00562384">
      <w:pPr>
        <w:tabs>
          <w:tab w:val="left" w:pos="400"/>
        </w:tabs>
        <w:overflowPunct w:val="0"/>
        <w:spacing w:line="276" w:lineRule="auto"/>
        <w:jc w:val="both"/>
        <w:textAlignment w:val="auto"/>
        <w:rPr>
          <w:rFonts w:ascii="Verdana" w:hAnsi="Verdana" w:cs="Verdana"/>
        </w:rPr>
      </w:pPr>
      <w:r w:rsidRPr="00562384">
        <w:rPr>
          <w:rFonts w:ascii="Verdana" w:hAnsi="Verdana" w:cs="Verdana"/>
          <w:b/>
          <w:bCs/>
        </w:rPr>
        <w:t xml:space="preserve">h) </w:t>
      </w:r>
      <w:r w:rsidRPr="00562384">
        <w:rPr>
          <w:rFonts w:ascii="Verdana" w:hAnsi="Verdana" w:cs="Verdana"/>
        </w:rPr>
        <w:t>A ocorrência de caso fortuito ou de força maior, regularmente comprovada, impeditiva da execução do contrato;</w:t>
      </w:r>
    </w:p>
    <w:p w14:paraId="3D09CA30" w14:textId="77777777" w:rsidR="007354F6" w:rsidRPr="00562384" w:rsidRDefault="00000000" w:rsidP="00562384">
      <w:pPr>
        <w:numPr>
          <w:ilvl w:val="2"/>
          <w:numId w:val="2"/>
        </w:numPr>
        <w:tabs>
          <w:tab w:val="left" w:pos="400"/>
        </w:tabs>
        <w:overflowPunct w:val="0"/>
        <w:spacing w:line="276" w:lineRule="auto"/>
        <w:jc w:val="both"/>
        <w:textAlignment w:val="auto"/>
        <w:rPr>
          <w:rFonts w:ascii="Verdana" w:hAnsi="Verdana" w:cs="Verdana"/>
          <w:b/>
        </w:rPr>
      </w:pPr>
      <w:r w:rsidRPr="00562384">
        <w:rPr>
          <w:rFonts w:ascii="Verdana" w:hAnsi="Verdana" w:cs="Verdana"/>
        </w:rPr>
        <w:t>A decisão da autoridade competente, relativa à rescisão do contrato, deverá ser precedida de justificativa fundamentada, assegurado o contraditório e a ampla defesa.</w:t>
      </w:r>
    </w:p>
    <w:p w14:paraId="3B9E56B9" w14:textId="77777777" w:rsidR="007354F6" w:rsidRPr="00562384" w:rsidRDefault="00000000" w:rsidP="00562384">
      <w:pPr>
        <w:spacing w:line="276" w:lineRule="auto"/>
        <w:jc w:val="both"/>
        <w:rPr>
          <w:rFonts w:ascii="Verdana" w:hAnsi="Verdana" w:cs="Verdana"/>
        </w:rPr>
      </w:pPr>
      <w:r w:rsidRPr="00562384">
        <w:rPr>
          <w:rFonts w:ascii="Verdana" w:hAnsi="Verdana" w:cs="Verdana"/>
          <w:b/>
        </w:rPr>
        <w:t xml:space="preserve">11.1.2 </w:t>
      </w:r>
      <w:r w:rsidRPr="00562384">
        <w:rPr>
          <w:rFonts w:ascii="Verdana" w:hAnsi="Verdana" w:cs="Verdana"/>
        </w:rPr>
        <w:t>A rescisão do contrato poderá ser:</w:t>
      </w:r>
    </w:p>
    <w:p w14:paraId="4471D564" w14:textId="6BD64DD0" w:rsidR="007354F6" w:rsidRPr="00562384" w:rsidRDefault="00000000" w:rsidP="00562384">
      <w:pPr>
        <w:numPr>
          <w:ilvl w:val="0"/>
          <w:numId w:val="3"/>
        </w:numPr>
        <w:tabs>
          <w:tab w:val="left" w:pos="400"/>
        </w:tabs>
        <w:overflowPunct w:val="0"/>
        <w:spacing w:line="276" w:lineRule="auto"/>
        <w:jc w:val="both"/>
        <w:textAlignment w:val="auto"/>
        <w:rPr>
          <w:rFonts w:ascii="Verdana" w:hAnsi="Verdana" w:cs="Verdana"/>
        </w:rPr>
      </w:pPr>
      <w:r w:rsidRPr="00562384">
        <w:rPr>
          <w:rFonts w:ascii="Verdana" w:hAnsi="Verdana" w:cs="Verdana"/>
        </w:rPr>
        <w:t xml:space="preserve">Determinada por ato unilateral e escrito do CONTRATANTE, nos casos específicos enumerados neste contrato, ou razões de interesse </w:t>
      </w:r>
      <w:r w:rsidR="00562384" w:rsidRPr="00562384">
        <w:rPr>
          <w:rFonts w:ascii="Verdana" w:hAnsi="Verdana" w:cs="Verdana"/>
        </w:rPr>
        <w:t>público</w:t>
      </w:r>
      <w:r w:rsidRPr="00562384">
        <w:rPr>
          <w:rFonts w:ascii="Verdana" w:hAnsi="Verdana" w:cs="Verdana"/>
        </w:rPr>
        <w:t xml:space="preserve"> justificado;</w:t>
      </w:r>
    </w:p>
    <w:p w14:paraId="5E144387" w14:textId="77777777" w:rsidR="007354F6" w:rsidRPr="00562384" w:rsidRDefault="00000000" w:rsidP="00562384">
      <w:pPr>
        <w:numPr>
          <w:ilvl w:val="0"/>
          <w:numId w:val="3"/>
        </w:numPr>
        <w:tabs>
          <w:tab w:val="left" w:pos="400"/>
        </w:tabs>
        <w:overflowPunct w:val="0"/>
        <w:spacing w:line="276" w:lineRule="auto"/>
        <w:jc w:val="both"/>
        <w:textAlignment w:val="auto"/>
        <w:rPr>
          <w:rFonts w:ascii="Verdana" w:hAnsi="Verdana" w:cs="Verdana"/>
        </w:rPr>
      </w:pPr>
      <w:r w:rsidRPr="00562384">
        <w:rPr>
          <w:rFonts w:ascii="Verdana" w:hAnsi="Verdana" w:cs="Verdana"/>
        </w:rPr>
        <w:t>Amigável, por acordo entre as partes e reduzido a termo no processo, desde que haja conveniência para a Administração;</w:t>
      </w:r>
    </w:p>
    <w:p w14:paraId="4A6F88F4" w14:textId="77777777" w:rsidR="007354F6" w:rsidRPr="00562384" w:rsidRDefault="00000000" w:rsidP="00562384">
      <w:pPr>
        <w:numPr>
          <w:ilvl w:val="0"/>
          <w:numId w:val="3"/>
        </w:numPr>
        <w:tabs>
          <w:tab w:val="left" w:pos="400"/>
        </w:tabs>
        <w:overflowPunct w:val="0"/>
        <w:spacing w:line="276" w:lineRule="auto"/>
        <w:jc w:val="both"/>
        <w:textAlignment w:val="auto"/>
        <w:rPr>
          <w:rFonts w:ascii="Verdana" w:hAnsi="Verdana" w:cs="Verdana"/>
          <w:b/>
        </w:rPr>
      </w:pPr>
      <w:r w:rsidRPr="00562384">
        <w:rPr>
          <w:rFonts w:ascii="Verdana" w:hAnsi="Verdana" w:cs="Verdana"/>
        </w:rPr>
        <w:t>Judicial, nos termos da legislação.</w:t>
      </w:r>
    </w:p>
    <w:p w14:paraId="33E5DC99" w14:textId="77777777" w:rsidR="007354F6" w:rsidRPr="00562384" w:rsidRDefault="00000000" w:rsidP="00562384">
      <w:pPr>
        <w:spacing w:line="276" w:lineRule="auto"/>
        <w:jc w:val="both"/>
        <w:rPr>
          <w:rFonts w:ascii="Verdana" w:hAnsi="Verdana" w:cs="Verdana"/>
          <w:b/>
        </w:rPr>
      </w:pPr>
      <w:r w:rsidRPr="00562384">
        <w:rPr>
          <w:rFonts w:ascii="Verdana" w:hAnsi="Verdana" w:cs="Verdana"/>
          <w:b/>
        </w:rPr>
        <w:t xml:space="preserve">11.2 </w:t>
      </w:r>
      <w:r w:rsidRPr="00562384">
        <w:rPr>
          <w:rFonts w:ascii="Verdana" w:hAnsi="Verdana" w:cs="Verdana"/>
        </w:rPr>
        <w:t>A rescisão administrativa ou amigável deverá ser precedida de autorização escrita e fundamentada da CONTRATANTE.</w:t>
      </w:r>
    </w:p>
    <w:p w14:paraId="144C98E6" w14:textId="77777777" w:rsidR="007354F6" w:rsidRPr="00562384" w:rsidRDefault="00000000" w:rsidP="00562384">
      <w:pPr>
        <w:spacing w:line="276" w:lineRule="auto"/>
        <w:jc w:val="both"/>
        <w:rPr>
          <w:rFonts w:ascii="Verdana" w:hAnsi="Verdana"/>
        </w:rPr>
      </w:pPr>
      <w:r w:rsidRPr="00562384">
        <w:rPr>
          <w:rFonts w:ascii="Verdana" w:hAnsi="Verdana" w:cs="Verdana"/>
          <w:b/>
        </w:rPr>
        <w:t xml:space="preserve">11.3 </w:t>
      </w:r>
      <w:r w:rsidRPr="00562384">
        <w:rPr>
          <w:rFonts w:ascii="Verdana" w:hAnsi="Verdana" w:cs="Verdana"/>
        </w:rPr>
        <w:t>Em caso algum a CONTRATANTE pagará indenização à CONTRATADA por encargos resultantes da Legislação Trabalhista, Previdenciária, Fiscal e Comercial, ou outros, bem como aqueles resultantes de atos ilícitos praticados pela CONTRATADA e seus prepostos a terceiros.</w:t>
      </w:r>
    </w:p>
    <w:p w14:paraId="599275B0" w14:textId="77777777" w:rsidR="007354F6" w:rsidRPr="00562384" w:rsidRDefault="007354F6" w:rsidP="00562384">
      <w:pPr>
        <w:spacing w:line="276" w:lineRule="auto"/>
        <w:jc w:val="both"/>
        <w:rPr>
          <w:rFonts w:ascii="Verdana" w:hAnsi="Verdana"/>
        </w:rPr>
      </w:pPr>
    </w:p>
    <w:p w14:paraId="62B9BB60" w14:textId="77777777" w:rsidR="007354F6" w:rsidRPr="00562384" w:rsidRDefault="00000000" w:rsidP="00562384">
      <w:pPr>
        <w:spacing w:line="276" w:lineRule="auto"/>
        <w:jc w:val="both"/>
        <w:rPr>
          <w:rFonts w:ascii="Verdana" w:hAnsi="Verdana" w:cs="Verdana"/>
          <w:b/>
        </w:rPr>
      </w:pPr>
      <w:r w:rsidRPr="00562384">
        <w:rPr>
          <w:rFonts w:ascii="Verdana" w:hAnsi="Verdana" w:cs="Verdana"/>
          <w:b/>
          <w:u w:val="single"/>
        </w:rPr>
        <w:t>CLÁUSULA DÉCIMA SEGUNDA – DA LEGISLAÇÃO APLICÁVEL</w:t>
      </w:r>
    </w:p>
    <w:p w14:paraId="0A5634EF" w14:textId="77777777" w:rsidR="007354F6" w:rsidRPr="00562384" w:rsidRDefault="00000000" w:rsidP="00562384">
      <w:pPr>
        <w:spacing w:line="276" w:lineRule="auto"/>
        <w:jc w:val="both"/>
        <w:rPr>
          <w:rFonts w:ascii="Verdana" w:hAnsi="Verdana"/>
        </w:rPr>
      </w:pPr>
      <w:r w:rsidRPr="00562384">
        <w:rPr>
          <w:rFonts w:ascii="Verdana" w:hAnsi="Verdana" w:cs="Verdana"/>
          <w:b/>
        </w:rPr>
        <w:t xml:space="preserve">12.1 </w:t>
      </w:r>
      <w:r w:rsidRPr="00562384">
        <w:rPr>
          <w:rFonts w:ascii="Verdana" w:hAnsi="Verdana" w:cs="Verdana"/>
        </w:rPr>
        <w:t>Os casos omissos nesse Contrato serão resolvidos aplicando a Lei 14.133/2021 consolidada e demais legislações aplicáveis à espécie, no que couberem.</w:t>
      </w:r>
    </w:p>
    <w:p w14:paraId="28396D3F" w14:textId="77777777" w:rsidR="007354F6" w:rsidRPr="00562384" w:rsidRDefault="007354F6" w:rsidP="00562384">
      <w:pPr>
        <w:spacing w:line="276" w:lineRule="auto"/>
        <w:jc w:val="both"/>
        <w:rPr>
          <w:rFonts w:ascii="Verdana" w:hAnsi="Verdana"/>
        </w:rPr>
      </w:pPr>
    </w:p>
    <w:p w14:paraId="3E20DB1C" w14:textId="77777777" w:rsidR="007354F6" w:rsidRPr="00562384" w:rsidRDefault="00000000" w:rsidP="00562384">
      <w:pPr>
        <w:tabs>
          <w:tab w:val="left" w:pos="-2268"/>
        </w:tabs>
        <w:spacing w:line="276" w:lineRule="auto"/>
        <w:jc w:val="both"/>
        <w:rPr>
          <w:rFonts w:ascii="Verdana" w:hAnsi="Verdana" w:cs="Verdana"/>
          <w:b/>
        </w:rPr>
      </w:pPr>
      <w:r w:rsidRPr="00562384">
        <w:rPr>
          <w:rFonts w:ascii="Verdana" w:hAnsi="Verdana" w:cs="Verdana"/>
          <w:b/>
          <w:u w:val="single"/>
        </w:rPr>
        <w:t>CLÁUSULA DÉCIMA TERCEIRA – SUB CONTRATAÇÃO</w:t>
      </w:r>
    </w:p>
    <w:p w14:paraId="0D82971E" w14:textId="77777777" w:rsidR="007354F6" w:rsidRPr="00562384" w:rsidRDefault="00000000" w:rsidP="00562384">
      <w:pPr>
        <w:tabs>
          <w:tab w:val="left" w:pos="-2268"/>
        </w:tabs>
        <w:spacing w:line="276" w:lineRule="auto"/>
        <w:jc w:val="both"/>
        <w:rPr>
          <w:rFonts w:ascii="Verdana" w:hAnsi="Verdana"/>
        </w:rPr>
      </w:pPr>
      <w:r w:rsidRPr="00562384">
        <w:rPr>
          <w:rFonts w:ascii="Verdana" w:hAnsi="Verdana" w:cs="Verdana"/>
          <w:b/>
        </w:rPr>
        <w:t xml:space="preserve">13.1 </w:t>
      </w:r>
      <w:r w:rsidRPr="00562384">
        <w:rPr>
          <w:rFonts w:ascii="Verdana" w:hAnsi="Verdana" w:cs="Verdana"/>
        </w:rPr>
        <w:t>A subcontratação total ou parcial do objeto do presente contratado, a cessão ou transferência, total ou parcial, bem como a fusão, cisão ou incorporação, poderá ocorrer com a anuência do CONTRATANTE;</w:t>
      </w:r>
    </w:p>
    <w:p w14:paraId="65EC1A7C" w14:textId="77777777" w:rsidR="007354F6" w:rsidRPr="00562384" w:rsidRDefault="007354F6" w:rsidP="00562384">
      <w:pPr>
        <w:tabs>
          <w:tab w:val="left" w:pos="-2268"/>
        </w:tabs>
        <w:spacing w:line="276" w:lineRule="auto"/>
        <w:jc w:val="both"/>
        <w:rPr>
          <w:rFonts w:ascii="Verdana" w:hAnsi="Verdana"/>
        </w:rPr>
      </w:pPr>
    </w:p>
    <w:p w14:paraId="2DC0F6EB" w14:textId="77777777" w:rsidR="007354F6" w:rsidRPr="00562384" w:rsidRDefault="00000000" w:rsidP="00562384">
      <w:pPr>
        <w:pStyle w:val="Ttulo4"/>
        <w:numPr>
          <w:ilvl w:val="0"/>
          <w:numId w:val="0"/>
        </w:numPr>
        <w:spacing w:before="0" w:after="0" w:line="276" w:lineRule="auto"/>
        <w:jc w:val="both"/>
        <w:rPr>
          <w:rFonts w:ascii="Verdana" w:hAnsi="Verdana" w:cs="Verdana"/>
          <w:sz w:val="20"/>
          <w:szCs w:val="20"/>
        </w:rPr>
      </w:pPr>
      <w:r w:rsidRPr="00562384">
        <w:rPr>
          <w:rFonts w:ascii="Verdana" w:hAnsi="Verdana" w:cs="Verdana"/>
          <w:sz w:val="20"/>
          <w:szCs w:val="20"/>
          <w:u w:val="single"/>
        </w:rPr>
        <w:lastRenderedPageBreak/>
        <w:t>CLÁUSULA DÉCIMA QUARTA – DO ADITAMENTO</w:t>
      </w:r>
    </w:p>
    <w:p w14:paraId="5ECD501D" w14:textId="77777777" w:rsidR="007354F6" w:rsidRPr="00562384" w:rsidRDefault="00000000" w:rsidP="00562384">
      <w:pPr>
        <w:spacing w:line="276" w:lineRule="auto"/>
        <w:jc w:val="both"/>
        <w:rPr>
          <w:rFonts w:ascii="Verdana" w:hAnsi="Verdana"/>
        </w:rPr>
      </w:pPr>
      <w:r w:rsidRPr="00562384">
        <w:rPr>
          <w:rFonts w:ascii="Verdana" w:hAnsi="Verdana" w:cs="Verdana"/>
          <w:b/>
        </w:rPr>
        <w:t xml:space="preserve">14.1 </w:t>
      </w:r>
      <w:r w:rsidRPr="00562384">
        <w:rPr>
          <w:rFonts w:ascii="Verdana" w:hAnsi="Verdana" w:cs="Verdana"/>
        </w:rPr>
        <w:t>A partir da assinatura deste contrato, a este passam a ser aplicáveis todos os termos de aditamento que vierem a ser celebrados e que importem em alteração de qualquer condição descrita no presente contrato, desde que sejam assinados por representantes das partes, observados os limites e as formalidades legais, bem como ocorrerem por conveniência da administração.</w:t>
      </w:r>
    </w:p>
    <w:p w14:paraId="058751F7" w14:textId="77777777" w:rsidR="007354F6" w:rsidRPr="00562384" w:rsidRDefault="007354F6" w:rsidP="00562384">
      <w:pPr>
        <w:spacing w:line="276" w:lineRule="auto"/>
        <w:jc w:val="both"/>
        <w:rPr>
          <w:rFonts w:ascii="Verdana" w:hAnsi="Verdana"/>
        </w:rPr>
      </w:pPr>
    </w:p>
    <w:p w14:paraId="336013A6" w14:textId="77777777" w:rsidR="007354F6" w:rsidRPr="00562384" w:rsidRDefault="00000000" w:rsidP="00562384">
      <w:pPr>
        <w:spacing w:line="276" w:lineRule="auto"/>
        <w:jc w:val="both"/>
        <w:rPr>
          <w:rFonts w:ascii="Verdana" w:hAnsi="Verdana" w:cs="Verdana"/>
          <w:b/>
        </w:rPr>
      </w:pPr>
      <w:r w:rsidRPr="00562384">
        <w:rPr>
          <w:rFonts w:ascii="Verdana" w:hAnsi="Verdana" w:cs="Verdana"/>
          <w:b/>
          <w:u w:val="single"/>
        </w:rPr>
        <w:t>CLÁUSULA DÉCIMA QUINTA – DA PUBLICAÇÃO</w:t>
      </w:r>
    </w:p>
    <w:p w14:paraId="07DE9383" w14:textId="77777777" w:rsidR="007354F6" w:rsidRPr="00562384" w:rsidRDefault="00000000" w:rsidP="00562384">
      <w:pPr>
        <w:spacing w:line="276" w:lineRule="auto"/>
        <w:jc w:val="both"/>
        <w:rPr>
          <w:rFonts w:ascii="Verdana" w:hAnsi="Verdana"/>
        </w:rPr>
      </w:pPr>
      <w:r w:rsidRPr="00562384">
        <w:rPr>
          <w:rFonts w:ascii="Verdana" w:hAnsi="Verdana" w:cs="Verdana"/>
          <w:b/>
        </w:rPr>
        <w:t>15.1</w:t>
      </w:r>
      <w:r w:rsidRPr="00562384">
        <w:rPr>
          <w:rFonts w:ascii="Verdana" w:hAnsi="Verdana" w:cs="Verdana"/>
        </w:rPr>
        <w:t xml:space="preserve"> O presente Contrato e seus aditamentos terão forma escrita e serão juntados ao processo que tiver dado origem à contratação, divulgados e mantidos à disposição do público em sítio eletrônico oficial.</w:t>
      </w:r>
    </w:p>
    <w:p w14:paraId="00CDB1A8" w14:textId="77777777" w:rsidR="007354F6" w:rsidRPr="00562384" w:rsidRDefault="007354F6" w:rsidP="00562384">
      <w:pPr>
        <w:spacing w:line="276" w:lineRule="auto"/>
        <w:jc w:val="both"/>
        <w:rPr>
          <w:rFonts w:ascii="Verdana" w:hAnsi="Verdana"/>
        </w:rPr>
      </w:pPr>
    </w:p>
    <w:p w14:paraId="6E251BD2" w14:textId="77777777" w:rsidR="007354F6" w:rsidRPr="00562384" w:rsidRDefault="00000000" w:rsidP="00562384">
      <w:pPr>
        <w:pStyle w:val="Ttulo3"/>
        <w:numPr>
          <w:ilvl w:val="0"/>
          <w:numId w:val="0"/>
        </w:numPr>
        <w:spacing w:line="276" w:lineRule="auto"/>
        <w:rPr>
          <w:rFonts w:ascii="Verdana" w:hAnsi="Verdana" w:cs="Verdana"/>
          <w:b/>
          <w:sz w:val="20"/>
        </w:rPr>
      </w:pPr>
      <w:r w:rsidRPr="00562384">
        <w:rPr>
          <w:rFonts w:ascii="Verdana" w:hAnsi="Verdana" w:cs="Verdana"/>
          <w:b/>
          <w:sz w:val="20"/>
          <w:u w:val="single"/>
        </w:rPr>
        <w:t>CLÁUSULA DÉCIMA SEXTA – FORO</w:t>
      </w:r>
    </w:p>
    <w:p w14:paraId="20A9446C" w14:textId="77777777" w:rsidR="007354F6" w:rsidRPr="00562384" w:rsidRDefault="00000000" w:rsidP="00562384">
      <w:pPr>
        <w:spacing w:line="276" w:lineRule="auto"/>
        <w:jc w:val="both"/>
        <w:rPr>
          <w:rFonts w:ascii="Verdana" w:hAnsi="Verdana" w:cs="Verdana"/>
        </w:rPr>
      </w:pPr>
      <w:r w:rsidRPr="00562384">
        <w:rPr>
          <w:rFonts w:ascii="Verdana" w:hAnsi="Verdana" w:cs="Verdana"/>
          <w:b/>
        </w:rPr>
        <w:t>16.1</w:t>
      </w:r>
      <w:r w:rsidRPr="00562384">
        <w:rPr>
          <w:rFonts w:ascii="Verdana" w:hAnsi="Verdana" w:cs="Verdana"/>
        </w:rPr>
        <w:t xml:space="preserve"> Para as questões suscitadas e não resolvidas administrativamente, fica eleito o Foro da Comarca de São Gabriel da Palha, Estado do Espírito Santo, com expressa renúncia de qualquer outro, por mais privilegiado que seja para dirimir as dúvidas oriundas do presente instrumento.</w:t>
      </w:r>
    </w:p>
    <w:p w14:paraId="18B2AF4A" w14:textId="77777777" w:rsidR="007354F6" w:rsidRPr="00562384" w:rsidRDefault="007354F6" w:rsidP="00562384">
      <w:pPr>
        <w:tabs>
          <w:tab w:val="left" w:pos="-2268"/>
        </w:tabs>
        <w:spacing w:line="276" w:lineRule="auto"/>
        <w:jc w:val="both"/>
        <w:rPr>
          <w:rFonts w:ascii="Verdana" w:hAnsi="Verdana" w:cs="Verdana"/>
        </w:rPr>
      </w:pPr>
    </w:p>
    <w:p w14:paraId="19FB6B5F" w14:textId="77777777" w:rsidR="007354F6" w:rsidRPr="00562384" w:rsidRDefault="00000000" w:rsidP="00562384">
      <w:pPr>
        <w:tabs>
          <w:tab w:val="left" w:pos="-2268"/>
        </w:tabs>
        <w:spacing w:line="276" w:lineRule="auto"/>
        <w:jc w:val="both"/>
        <w:rPr>
          <w:rFonts w:ascii="Verdana" w:hAnsi="Verdana" w:cs="Verdana"/>
        </w:rPr>
      </w:pPr>
      <w:r w:rsidRPr="00562384">
        <w:rPr>
          <w:rFonts w:ascii="Verdana" w:hAnsi="Verdana" w:cs="Verdana"/>
        </w:rPr>
        <w:t>E, por estarem justos, combinados, assinam o presente instrumento, após lido e achado conforme, na presença das testemunhas abaixo assinadas.</w:t>
      </w:r>
    </w:p>
    <w:p w14:paraId="5D52EBE9" w14:textId="77777777" w:rsidR="007354F6" w:rsidRPr="00562384" w:rsidRDefault="007354F6" w:rsidP="00562384">
      <w:pPr>
        <w:spacing w:line="276" w:lineRule="auto"/>
        <w:rPr>
          <w:rFonts w:ascii="Verdana" w:hAnsi="Verdana" w:cs="Verdana"/>
        </w:rPr>
      </w:pPr>
    </w:p>
    <w:p w14:paraId="51311FA9" w14:textId="77777777" w:rsidR="007354F6" w:rsidRPr="00562384" w:rsidRDefault="00000000" w:rsidP="00562384">
      <w:pPr>
        <w:spacing w:line="276" w:lineRule="auto"/>
        <w:jc w:val="right"/>
        <w:rPr>
          <w:rFonts w:ascii="Verdana" w:hAnsi="Verdana" w:cs="Verdana"/>
        </w:rPr>
      </w:pPr>
      <w:r w:rsidRPr="00562384">
        <w:rPr>
          <w:rFonts w:ascii="Verdana" w:hAnsi="Verdana" w:cs="Verdana"/>
        </w:rPr>
        <w:t>São Gabriel da Palha, em .............. de 2024.</w:t>
      </w:r>
    </w:p>
    <w:p w14:paraId="64988450" w14:textId="77777777" w:rsidR="007354F6" w:rsidRPr="00562384" w:rsidRDefault="007354F6" w:rsidP="00562384">
      <w:pPr>
        <w:spacing w:line="276" w:lineRule="auto"/>
        <w:jc w:val="center"/>
        <w:rPr>
          <w:rFonts w:ascii="Verdana" w:hAnsi="Verdana" w:cs="Verdana"/>
        </w:rPr>
      </w:pPr>
    </w:p>
    <w:p w14:paraId="4A18DCCF" w14:textId="77777777" w:rsidR="007354F6" w:rsidRPr="00562384" w:rsidRDefault="007354F6" w:rsidP="00562384">
      <w:pPr>
        <w:spacing w:line="276" w:lineRule="auto"/>
        <w:jc w:val="center"/>
        <w:rPr>
          <w:rFonts w:ascii="Verdana" w:hAnsi="Verdana" w:cs="Verdana"/>
          <w:b/>
        </w:rPr>
      </w:pPr>
    </w:p>
    <w:p w14:paraId="36DBD2AF" w14:textId="77777777" w:rsidR="007354F6" w:rsidRPr="00562384" w:rsidRDefault="007354F6" w:rsidP="00562384">
      <w:pPr>
        <w:spacing w:line="276" w:lineRule="auto"/>
        <w:jc w:val="center"/>
        <w:rPr>
          <w:rFonts w:ascii="Verdana" w:hAnsi="Verdana" w:cs="Verdana"/>
          <w:b/>
        </w:rPr>
      </w:pPr>
    </w:p>
    <w:p w14:paraId="2A2E431D" w14:textId="77777777" w:rsidR="007354F6" w:rsidRPr="00562384" w:rsidRDefault="00000000" w:rsidP="00562384">
      <w:pPr>
        <w:spacing w:line="276" w:lineRule="auto"/>
        <w:jc w:val="center"/>
        <w:rPr>
          <w:rFonts w:ascii="Verdana" w:hAnsi="Verdana" w:cs="Verdana"/>
          <w:b/>
        </w:rPr>
      </w:pPr>
      <w:r w:rsidRPr="00562384">
        <w:rPr>
          <w:rFonts w:ascii="Verdana" w:hAnsi="Verdana" w:cs="Verdana"/>
          <w:b/>
        </w:rPr>
        <w:t>Prefeito Municipal</w:t>
      </w:r>
    </w:p>
    <w:p w14:paraId="4BD18A93" w14:textId="77777777" w:rsidR="007354F6" w:rsidRPr="00562384" w:rsidRDefault="00000000" w:rsidP="00562384">
      <w:pPr>
        <w:spacing w:line="276" w:lineRule="auto"/>
        <w:jc w:val="center"/>
        <w:rPr>
          <w:rFonts w:ascii="Verdana" w:hAnsi="Verdana" w:cs="Verdana"/>
          <w:b/>
        </w:rPr>
      </w:pPr>
      <w:r w:rsidRPr="00562384">
        <w:rPr>
          <w:rFonts w:ascii="Verdana" w:hAnsi="Verdana" w:cs="Verdana"/>
          <w:b/>
        </w:rPr>
        <w:t>CONTRATANTE</w:t>
      </w:r>
    </w:p>
    <w:p w14:paraId="40BDF77A" w14:textId="77777777" w:rsidR="007354F6" w:rsidRPr="00562384" w:rsidRDefault="007354F6" w:rsidP="00562384">
      <w:pPr>
        <w:spacing w:line="276" w:lineRule="auto"/>
        <w:jc w:val="center"/>
        <w:rPr>
          <w:rFonts w:ascii="Verdana" w:hAnsi="Verdana" w:cs="Verdana"/>
          <w:b/>
        </w:rPr>
      </w:pPr>
    </w:p>
    <w:p w14:paraId="52CBE780" w14:textId="77777777" w:rsidR="007354F6" w:rsidRPr="00562384" w:rsidRDefault="00000000" w:rsidP="00562384">
      <w:pPr>
        <w:spacing w:line="276" w:lineRule="auto"/>
        <w:jc w:val="center"/>
        <w:rPr>
          <w:rFonts w:ascii="Verdana" w:hAnsi="Verdana" w:cs="Verdana"/>
          <w:b/>
        </w:rPr>
      </w:pPr>
      <w:r w:rsidRPr="00562384">
        <w:rPr>
          <w:rFonts w:ascii="Verdana" w:hAnsi="Verdana" w:cs="Verdana"/>
          <w:b/>
        </w:rPr>
        <w:t>CONTRATADO</w:t>
      </w:r>
    </w:p>
    <w:p w14:paraId="737CEDB7" w14:textId="77777777" w:rsidR="007354F6" w:rsidRPr="00562384" w:rsidRDefault="007354F6" w:rsidP="00562384">
      <w:pPr>
        <w:spacing w:line="276" w:lineRule="auto"/>
        <w:jc w:val="center"/>
        <w:rPr>
          <w:rFonts w:ascii="Verdana" w:hAnsi="Verdana" w:cs="Verdana"/>
          <w:b/>
        </w:rPr>
      </w:pPr>
    </w:p>
    <w:p w14:paraId="1AB88BFB" w14:textId="77777777" w:rsidR="007354F6" w:rsidRPr="00562384" w:rsidRDefault="007354F6" w:rsidP="00562384">
      <w:pPr>
        <w:spacing w:line="276" w:lineRule="auto"/>
        <w:jc w:val="center"/>
        <w:rPr>
          <w:rFonts w:ascii="Verdana" w:hAnsi="Verdana" w:cs="Verdana"/>
          <w:b/>
        </w:rPr>
      </w:pPr>
    </w:p>
    <w:p w14:paraId="34DED175" w14:textId="77777777" w:rsidR="007354F6" w:rsidRPr="00562384" w:rsidRDefault="007354F6" w:rsidP="00562384">
      <w:pPr>
        <w:spacing w:line="276" w:lineRule="auto"/>
        <w:jc w:val="center"/>
        <w:rPr>
          <w:rFonts w:ascii="Verdana" w:hAnsi="Verdana" w:cs="Verdana"/>
          <w:b/>
        </w:rPr>
      </w:pPr>
    </w:p>
    <w:tbl>
      <w:tblPr>
        <w:tblW w:w="9072" w:type="dxa"/>
        <w:tblInd w:w="70" w:type="dxa"/>
        <w:tblLayout w:type="fixed"/>
        <w:tblCellMar>
          <w:left w:w="70" w:type="dxa"/>
          <w:right w:w="70" w:type="dxa"/>
        </w:tblCellMar>
        <w:tblLook w:val="04A0" w:firstRow="1" w:lastRow="0" w:firstColumn="1" w:lastColumn="0" w:noHBand="0" w:noVBand="1"/>
      </w:tblPr>
      <w:tblGrid>
        <w:gridCol w:w="3959"/>
        <w:gridCol w:w="721"/>
        <w:gridCol w:w="4392"/>
      </w:tblGrid>
      <w:tr w:rsidR="007354F6" w:rsidRPr="00562384" w14:paraId="307D0787" w14:textId="77777777">
        <w:trPr>
          <w:cantSplit/>
          <w:trHeight w:val="420"/>
        </w:trPr>
        <w:tc>
          <w:tcPr>
            <w:tcW w:w="3959" w:type="dxa"/>
          </w:tcPr>
          <w:p w14:paraId="631654F6" w14:textId="77777777" w:rsidR="007354F6" w:rsidRPr="00562384" w:rsidRDefault="00000000" w:rsidP="00562384">
            <w:pPr>
              <w:widowControl w:val="0"/>
              <w:spacing w:line="276" w:lineRule="auto"/>
              <w:rPr>
                <w:rFonts w:ascii="Verdana" w:hAnsi="Verdana" w:cs="Verdana"/>
              </w:rPr>
            </w:pPr>
            <w:r w:rsidRPr="00562384">
              <w:rPr>
                <w:rFonts w:ascii="Verdana" w:hAnsi="Verdana" w:cs="Verdana"/>
              </w:rPr>
              <w:t>Testemunhas:</w:t>
            </w:r>
          </w:p>
        </w:tc>
        <w:tc>
          <w:tcPr>
            <w:tcW w:w="721" w:type="dxa"/>
          </w:tcPr>
          <w:p w14:paraId="6AC64AF0" w14:textId="77777777" w:rsidR="007354F6" w:rsidRPr="00562384" w:rsidRDefault="007354F6" w:rsidP="00562384">
            <w:pPr>
              <w:widowControl w:val="0"/>
              <w:snapToGrid w:val="0"/>
              <w:spacing w:line="276" w:lineRule="auto"/>
              <w:rPr>
                <w:rFonts w:ascii="Verdana" w:hAnsi="Verdana" w:cs="Verdana"/>
              </w:rPr>
            </w:pPr>
          </w:p>
        </w:tc>
        <w:tc>
          <w:tcPr>
            <w:tcW w:w="4392" w:type="dxa"/>
          </w:tcPr>
          <w:p w14:paraId="5435D6C4" w14:textId="77777777" w:rsidR="007354F6" w:rsidRPr="00562384" w:rsidRDefault="00000000" w:rsidP="00562384">
            <w:pPr>
              <w:widowControl w:val="0"/>
              <w:spacing w:line="276" w:lineRule="auto"/>
              <w:rPr>
                <w:rFonts w:ascii="Verdana" w:hAnsi="Verdana" w:cs="Verdana"/>
              </w:rPr>
            </w:pPr>
            <w:r w:rsidRPr="00562384">
              <w:rPr>
                <w:rFonts w:ascii="Verdana" w:hAnsi="Verdana" w:cs="Verdana"/>
              </w:rPr>
              <w:t>CPF:</w:t>
            </w:r>
          </w:p>
        </w:tc>
      </w:tr>
      <w:tr w:rsidR="007354F6" w:rsidRPr="00562384" w14:paraId="72D43D9A" w14:textId="77777777">
        <w:tc>
          <w:tcPr>
            <w:tcW w:w="3959" w:type="dxa"/>
          </w:tcPr>
          <w:p w14:paraId="47969637" w14:textId="77777777" w:rsidR="007354F6" w:rsidRPr="00562384" w:rsidRDefault="007354F6" w:rsidP="00562384">
            <w:pPr>
              <w:widowControl w:val="0"/>
              <w:snapToGrid w:val="0"/>
              <w:spacing w:line="276" w:lineRule="auto"/>
              <w:rPr>
                <w:rFonts w:ascii="Verdana" w:hAnsi="Verdana" w:cs="Verdana"/>
              </w:rPr>
            </w:pPr>
          </w:p>
          <w:p w14:paraId="770DA374" w14:textId="77777777" w:rsidR="007354F6" w:rsidRPr="00562384" w:rsidRDefault="007354F6" w:rsidP="00562384">
            <w:pPr>
              <w:widowControl w:val="0"/>
              <w:snapToGrid w:val="0"/>
              <w:spacing w:line="276" w:lineRule="auto"/>
              <w:rPr>
                <w:rFonts w:ascii="Verdana" w:hAnsi="Verdana" w:cs="Verdana"/>
              </w:rPr>
            </w:pPr>
          </w:p>
        </w:tc>
        <w:tc>
          <w:tcPr>
            <w:tcW w:w="721" w:type="dxa"/>
          </w:tcPr>
          <w:p w14:paraId="6144936C" w14:textId="77777777" w:rsidR="007354F6" w:rsidRPr="00562384" w:rsidRDefault="007354F6" w:rsidP="00562384">
            <w:pPr>
              <w:widowControl w:val="0"/>
              <w:snapToGrid w:val="0"/>
              <w:spacing w:line="276" w:lineRule="auto"/>
              <w:rPr>
                <w:rFonts w:ascii="Verdana" w:hAnsi="Verdana" w:cs="Verdana"/>
              </w:rPr>
            </w:pPr>
          </w:p>
        </w:tc>
        <w:tc>
          <w:tcPr>
            <w:tcW w:w="4392" w:type="dxa"/>
          </w:tcPr>
          <w:p w14:paraId="1ED880DC" w14:textId="77777777" w:rsidR="007354F6" w:rsidRPr="00562384" w:rsidRDefault="007354F6" w:rsidP="00562384">
            <w:pPr>
              <w:widowControl w:val="0"/>
              <w:snapToGrid w:val="0"/>
              <w:spacing w:line="276" w:lineRule="auto"/>
              <w:rPr>
                <w:rFonts w:ascii="Verdana" w:hAnsi="Verdana" w:cs="Verdana"/>
              </w:rPr>
            </w:pPr>
          </w:p>
        </w:tc>
      </w:tr>
      <w:tr w:rsidR="007354F6" w:rsidRPr="00562384" w14:paraId="1D58DCE8" w14:textId="77777777">
        <w:tc>
          <w:tcPr>
            <w:tcW w:w="3959" w:type="dxa"/>
            <w:tcBorders>
              <w:top w:val="single" w:sz="4" w:space="0" w:color="000000"/>
              <w:bottom w:val="single" w:sz="4" w:space="0" w:color="000000"/>
            </w:tcBorders>
          </w:tcPr>
          <w:p w14:paraId="534C3A4D" w14:textId="77777777" w:rsidR="007354F6" w:rsidRPr="00562384" w:rsidRDefault="007354F6" w:rsidP="00562384">
            <w:pPr>
              <w:widowControl w:val="0"/>
              <w:snapToGrid w:val="0"/>
              <w:spacing w:line="276" w:lineRule="auto"/>
              <w:rPr>
                <w:rFonts w:ascii="Verdana" w:hAnsi="Verdana" w:cs="Verdana"/>
              </w:rPr>
            </w:pPr>
          </w:p>
        </w:tc>
        <w:tc>
          <w:tcPr>
            <w:tcW w:w="721" w:type="dxa"/>
          </w:tcPr>
          <w:p w14:paraId="2E657178" w14:textId="77777777" w:rsidR="007354F6" w:rsidRPr="00562384" w:rsidRDefault="007354F6" w:rsidP="00562384">
            <w:pPr>
              <w:widowControl w:val="0"/>
              <w:snapToGrid w:val="0"/>
              <w:spacing w:line="276" w:lineRule="auto"/>
              <w:rPr>
                <w:rFonts w:ascii="Verdana" w:hAnsi="Verdana" w:cs="Verdana"/>
              </w:rPr>
            </w:pPr>
          </w:p>
        </w:tc>
        <w:tc>
          <w:tcPr>
            <w:tcW w:w="4392" w:type="dxa"/>
            <w:tcBorders>
              <w:top w:val="single" w:sz="4" w:space="0" w:color="000000"/>
              <w:bottom w:val="single" w:sz="4" w:space="0" w:color="000000"/>
            </w:tcBorders>
          </w:tcPr>
          <w:p w14:paraId="04BEC5BD" w14:textId="77777777" w:rsidR="007354F6" w:rsidRPr="00562384" w:rsidRDefault="007354F6" w:rsidP="00562384">
            <w:pPr>
              <w:widowControl w:val="0"/>
              <w:snapToGrid w:val="0"/>
              <w:spacing w:line="276" w:lineRule="auto"/>
              <w:rPr>
                <w:rFonts w:ascii="Verdana" w:hAnsi="Verdana" w:cs="Verdana"/>
              </w:rPr>
            </w:pPr>
          </w:p>
          <w:p w14:paraId="25B49F88" w14:textId="77777777" w:rsidR="007354F6" w:rsidRPr="00562384" w:rsidRDefault="007354F6" w:rsidP="00562384">
            <w:pPr>
              <w:widowControl w:val="0"/>
              <w:spacing w:line="276" w:lineRule="auto"/>
              <w:rPr>
                <w:rFonts w:ascii="Verdana" w:hAnsi="Verdana" w:cs="Verdana"/>
              </w:rPr>
            </w:pPr>
          </w:p>
        </w:tc>
      </w:tr>
    </w:tbl>
    <w:p w14:paraId="751F621B" w14:textId="77777777" w:rsidR="007354F6" w:rsidRPr="00562384" w:rsidRDefault="007354F6" w:rsidP="00562384">
      <w:pPr>
        <w:spacing w:line="276" w:lineRule="auto"/>
        <w:rPr>
          <w:rFonts w:ascii="Verdana" w:hAnsi="Verdana"/>
        </w:rPr>
      </w:pPr>
    </w:p>
    <w:sectPr w:rsidR="007354F6" w:rsidRPr="00562384">
      <w:headerReference w:type="default" r:id="rId7"/>
      <w:footerReference w:type="default" r:id="rId8"/>
      <w:pgSz w:w="11906" w:h="16838"/>
      <w:pgMar w:top="1843" w:right="1134" w:bottom="758" w:left="1701" w:header="284" w:footer="25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44B29" w14:textId="77777777" w:rsidR="002A44D2" w:rsidRDefault="002A44D2">
      <w:r>
        <w:separator/>
      </w:r>
    </w:p>
  </w:endnote>
  <w:endnote w:type="continuationSeparator" w:id="0">
    <w:p w14:paraId="3DEBB819" w14:textId="77777777" w:rsidR="002A44D2" w:rsidRDefault="002A4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바탕">
    <w:panose1 w:val="00000000000000000000"/>
    <w:charset w:val="80"/>
    <w:family w:val="roman"/>
    <w:notTrueType/>
    <w:pitch w:val="default"/>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ＭＳ 明朝">
    <w:panose1 w:val="00000000000000000000"/>
    <w:charset w:val="80"/>
    <w:family w:val="roman"/>
    <w:notTrueType/>
    <w:pitch w:val="default"/>
  </w:font>
  <w:font w:name="Liberation Sans;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00"/>
    <w:family w:val="roman"/>
    <w:pitch w:val="variable"/>
    <w:sig w:usb0="00000003" w:usb1="00000000" w:usb2="00000000" w:usb3="00000000" w:csb0="00000001" w:csb1="00000000"/>
  </w:font>
  <w:font w:name="MS Gothic;ＭＳ ゴシック">
    <w:panose1 w:val="00000000000000000000"/>
    <w:charset w:val="80"/>
    <w:family w:val="roman"/>
    <w:notTrueType/>
    <w:pitch w:val="default"/>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8008A" w14:textId="77777777" w:rsidR="007354F6" w:rsidRDefault="00000000">
    <w:pPr>
      <w:pStyle w:val="Cabealho"/>
      <w:jc w:val="center"/>
      <w:rPr>
        <w:rFonts w:ascii="Arial" w:hAnsi="Arial" w:cs="Arial"/>
        <w:b/>
        <w:sz w:val="16"/>
        <w:szCs w:val="16"/>
      </w:rPr>
    </w:pPr>
    <w:r>
      <w:rPr>
        <w:rFonts w:ascii="Arial" w:hAnsi="Arial" w:cs="Arial"/>
        <w:b/>
        <w:sz w:val="16"/>
        <w:szCs w:val="16"/>
      </w:rPr>
      <w:t>Praça Vicente Glazar nº 159, Centro, São Gabriel da Palha, ES. Cep. 29.780-000.</w:t>
    </w:r>
  </w:p>
  <w:p w14:paraId="1B497F95" w14:textId="77777777" w:rsidR="007354F6" w:rsidRDefault="00000000">
    <w:pPr>
      <w:pStyle w:val="Cabealho"/>
      <w:jc w:val="center"/>
      <w:rPr>
        <w:rFonts w:ascii="Arial" w:hAnsi="Arial" w:cs="Arial"/>
        <w:b/>
        <w:sz w:val="16"/>
        <w:szCs w:val="16"/>
      </w:rPr>
    </w:pPr>
    <w:r>
      <w:rPr>
        <w:rFonts w:ascii="Arial" w:hAnsi="Arial" w:cs="Arial"/>
        <w:b/>
        <w:sz w:val="16"/>
        <w:szCs w:val="16"/>
      </w:rPr>
      <w:t>Telefax 0(xx) 27 3727-1366.</w:t>
    </w:r>
  </w:p>
  <w:p w14:paraId="6DB03B9C" w14:textId="77777777" w:rsidR="007354F6" w:rsidRDefault="00000000">
    <w:pPr>
      <w:pStyle w:val="Cabealho"/>
      <w:jc w:val="center"/>
    </w:pPr>
    <w:hyperlink r:id="rId1">
      <w:r>
        <w:rPr>
          <w:rStyle w:val="Hyperlink"/>
          <w:rFonts w:ascii="Arial" w:hAnsi="Arial" w:cs="Arial"/>
          <w:b/>
          <w:sz w:val="16"/>
          <w:szCs w:val="16"/>
        </w:rPr>
        <w:t>www.saogabriel.es.gov.br</w:t>
      </w:r>
    </w:hyperlink>
    <w:r>
      <w:rPr>
        <w:rFonts w:ascii="Arial" w:hAnsi="Arial" w:cs="Arial"/>
        <w:b/>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A9A28" w14:textId="77777777" w:rsidR="002A44D2" w:rsidRDefault="002A44D2">
      <w:r>
        <w:separator/>
      </w:r>
    </w:p>
  </w:footnote>
  <w:footnote w:type="continuationSeparator" w:id="0">
    <w:p w14:paraId="5B856F34" w14:textId="77777777" w:rsidR="002A44D2" w:rsidRDefault="002A44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567AF" w14:textId="77777777" w:rsidR="007354F6" w:rsidRDefault="007354F6">
    <w:pPr>
      <w:rPr>
        <w:rFonts w:ascii="Verdana" w:hAnsi="Verdana" w:cs="Verdana"/>
        <w:sz w:val="26"/>
        <w:szCs w:val="26"/>
      </w:rPr>
    </w:pPr>
  </w:p>
  <w:p w14:paraId="1987890E" w14:textId="42965693" w:rsidR="007354F6" w:rsidRDefault="00000000">
    <w:pPr>
      <w:jc w:val="center"/>
      <w:rPr>
        <w:rFonts w:ascii="Arial" w:hAnsi="Arial" w:cs="Arial"/>
        <w:b/>
      </w:rPr>
    </w:pPr>
    <w:r>
      <w:rPr>
        <w:noProof/>
      </w:rPr>
      <w:pict w14:anchorId="69DF9C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Figura1" o:spid="_x0000_s2049" type="#_x0000_t75" style="position:absolute;left:0;text-align:left;margin-left:-18pt;margin-top:-.3pt;width:50.1pt;height:41.85pt;z-index:-1;visibility:visible;mso-wrap-style:square;mso-wrap-distance-left:9.05pt;mso-wrap-distance-top:0;mso-wrap-distance-right:9.05pt;mso-wrap-distance-bottom:0;mso-position-horizontal:absolute;mso-position-horizontal-relative:text;mso-position-vertical:absolute;mso-position-vertical-relative:text" o:allowincell="f">
          <v:imagedata r:id="rId1" o:title="" croptop="-522f" cropbottom="-522f" cropleft="-469f" cropright="-469f"/>
          <w10:wrap type="square"/>
        </v:shape>
      </w:pict>
    </w:r>
    <w:r>
      <w:rPr>
        <w:rFonts w:ascii="Verdana" w:hAnsi="Verdana" w:cs="Verdana"/>
        <w:sz w:val="26"/>
        <w:szCs w:val="26"/>
      </w:rPr>
      <w:t>PREFEITURA MUNICIPAL DE SÃO GABRIEL DA PALHA</w:t>
    </w:r>
    <w:r>
      <w:rPr>
        <w:rFonts w:ascii="Verdana" w:hAnsi="Verdana" w:cs="Verdana"/>
        <w:b/>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Arial Narrow" w:hAnsi="Arial Narrow" w:cs="Arial Narrow"/>
        <w:b/>
      </w:rPr>
      <w:t>Secretaria Municipal Administração</w:t>
    </w:r>
  </w:p>
  <w:p w14:paraId="7FA1A7D0" w14:textId="77777777" w:rsidR="007354F6" w:rsidRDefault="007354F6">
    <w:pPr>
      <w:pStyle w:val="Cabealh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97C1D"/>
    <w:multiLevelType w:val="multilevel"/>
    <w:tmpl w:val="55762698"/>
    <w:lvl w:ilvl="0">
      <w:start w:val="1"/>
      <w:numFmt w:val="decimal"/>
      <w:pStyle w:val="Nivel01"/>
      <w:lvlText w:val="%1."/>
      <w:lvlJc w:val="left"/>
      <w:pPr>
        <w:tabs>
          <w:tab w:val="num" w:pos="0"/>
        </w:tabs>
        <w:ind w:left="360" w:hanging="360"/>
      </w:pPr>
      <w:rPr>
        <w:b/>
      </w:rPr>
    </w:lvl>
    <w:lvl w:ilvl="1">
      <w:start w:val="1"/>
      <w:numFmt w:val="decimal"/>
      <w:lvlText w:val="%1.%2."/>
      <w:lvlJc w:val="left"/>
      <w:pPr>
        <w:tabs>
          <w:tab w:val="num" w:pos="0"/>
        </w:tabs>
        <w:ind w:left="4969" w:hanging="432"/>
      </w:pPr>
      <w:rPr>
        <w:rFonts w:ascii="Verdana" w:hAnsi="Verdana" w:cs="Verdana"/>
        <w:b/>
        <w:bCs/>
        <w:i w:val="0"/>
        <w:strike w:val="0"/>
        <w:dstrike w:val="0"/>
        <w:color w:val="000000"/>
        <w:sz w:val="20"/>
        <w:szCs w:val="20"/>
        <w:u w:val="none"/>
      </w:rPr>
    </w:lvl>
    <w:lvl w:ilvl="2">
      <w:start w:val="1"/>
      <w:numFmt w:val="decimal"/>
      <w:lvlText w:val="%1.%2.%3."/>
      <w:lvlJc w:val="left"/>
      <w:pPr>
        <w:tabs>
          <w:tab w:val="num" w:pos="0"/>
        </w:tabs>
        <w:ind w:left="3198" w:hanging="504"/>
      </w:pPr>
      <w:rPr>
        <w:rFonts w:ascii="Verdana" w:hAnsi="Verdana" w:cs="Arial"/>
        <w:b w:val="0"/>
        <w:i w:val="0"/>
        <w:strike w:val="0"/>
        <w:dstrike w:val="0"/>
        <w:color w:val="000000"/>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AC73011"/>
    <w:multiLevelType w:val="multilevel"/>
    <w:tmpl w:val="764011C2"/>
    <w:lvl w:ilvl="0">
      <w:start w:val="1"/>
      <w:numFmt w:val="lowerLetter"/>
      <w:lvlText w:val="%1."/>
      <w:lvlJc w:val="left"/>
      <w:pPr>
        <w:tabs>
          <w:tab w:val="num" w:pos="0"/>
        </w:tabs>
        <w:ind w:left="0" w:firstLine="0"/>
      </w:pPr>
      <w:rPr>
        <w:rFonts w:ascii="Arial" w:hAnsi="Arial" w:cs="Arial"/>
        <w:b/>
        <w:i w:val="0"/>
        <w:color w:val="000000"/>
        <w:sz w:val="24"/>
        <w:szCs w:val="24"/>
      </w:rPr>
    </w:lvl>
    <w:lvl w:ilvl="1">
      <w:start w:val="1"/>
      <w:numFmt w:val="bullet"/>
      <w:lvlText w:val=""/>
      <w:lvlJc w:val="left"/>
      <w:pPr>
        <w:tabs>
          <w:tab w:val="num" w:pos="1785"/>
        </w:tabs>
        <w:ind w:left="1785" w:hanging="360"/>
      </w:pPr>
      <w:rPr>
        <w:rFonts w:ascii="Symbol" w:hAnsi="Symbol" w:cs="Symbol" w:hint="default"/>
      </w:rPr>
    </w:lvl>
    <w:lvl w:ilvl="2">
      <w:start w:val="1"/>
      <w:numFmt w:val="lowerLetter"/>
      <w:lvlText w:val="%2.%3."/>
      <w:lvlJc w:val="left"/>
      <w:pPr>
        <w:tabs>
          <w:tab w:val="num" w:pos="0"/>
        </w:tabs>
        <w:ind w:left="0" w:firstLine="0"/>
      </w:pPr>
      <w:rPr>
        <w:rFonts w:ascii="Arial" w:hAnsi="Arial" w:cs="Arial"/>
        <w:b/>
        <w:i w:val="0"/>
        <w:color w:val="000000"/>
        <w:sz w:val="20"/>
        <w:szCs w:val="20"/>
      </w:rPr>
    </w:lvl>
    <w:lvl w:ilvl="3">
      <w:start w:val="1"/>
      <w:numFmt w:val="decimal"/>
      <w:lvlText w:val="%3.%4."/>
      <w:lvlJc w:val="left"/>
      <w:pPr>
        <w:tabs>
          <w:tab w:val="num" w:pos="3225"/>
        </w:tabs>
        <w:ind w:left="3225" w:hanging="360"/>
      </w:pPr>
    </w:lvl>
    <w:lvl w:ilvl="4">
      <w:start w:val="1"/>
      <w:numFmt w:val="lowerLetter"/>
      <w:lvlText w:val="%4.%5."/>
      <w:lvlJc w:val="left"/>
      <w:pPr>
        <w:tabs>
          <w:tab w:val="num" w:pos="3945"/>
        </w:tabs>
        <w:ind w:left="3945" w:hanging="360"/>
      </w:pPr>
    </w:lvl>
    <w:lvl w:ilvl="5">
      <w:start w:val="1"/>
      <w:numFmt w:val="lowerRoman"/>
      <w:lvlText w:val="%5.%6."/>
      <w:lvlJc w:val="right"/>
      <w:pPr>
        <w:tabs>
          <w:tab w:val="num" w:pos="4665"/>
        </w:tabs>
        <w:ind w:left="4665" w:hanging="180"/>
      </w:pPr>
    </w:lvl>
    <w:lvl w:ilvl="6">
      <w:start w:val="1"/>
      <w:numFmt w:val="decimal"/>
      <w:lvlText w:val="%6.%7."/>
      <w:lvlJc w:val="left"/>
      <w:pPr>
        <w:tabs>
          <w:tab w:val="num" w:pos="5385"/>
        </w:tabs>
        <w:ind w:left="5385" w:hanging="360"/>
      </w:pPr>
    </w:lvl>
    <w:lvl w:ilvl="7">
      <w:start w:val="1"/>
      <w:numFmt w:val="lowerLetter"/>
      <w:lvlText w:val="%7.%8."/>
      <w:lvlJc w:val="left"/>
      <w:pPr>
        <w:tabs>
          <w:tab w:val="num" w:pos="6105"/>
        </w:tabs>
        <w:ind w:left="6105" w:hanging="360"/>
      </w:pPr>
    </w:lvl>
    <w:lvl w:ilvl="8">
      <w:start w:val="1"/>
      <w:numFmt w:val="lowerRoman"/>
      <w:lvlText w:val="%8.%9."/>
      <w:lvlJc w:val="right"/>
      <w:pPr>
        <w:tabs>
          <w:tab w:val="num" w:pos="6825"/>
        </w:tabs>
        <w:ind w:left="6825" w:hanging="180"/>
      </w:pPr>
    </w:lvl>
  </w:abstractNum>
  <w:abstractNum w:abstractNumId="2" w15:restartNumberingAfterBreak="0">
    <w:nsid w:val="25BE352D"/>
    <w:multiLevelType w:val="multilevel"/>
    <w:tmpl w:val="88C8C244"/>
    <w:lvl w:ilvl="0">
      <w:start w:val="1"/>
      <w:numFmt w:val="lowerLetter"/>
      <w:lvlText w:val="%1."/>
      <w:lvlJc w:val="left"/>
      <w:pPr>
        <w:tabs>
          <w:tab w:val="num" w:pos="0"/>
        </w:tabs>
        <w:ind w:left="720" w:hanging="360"/>
      </w:pPr>
      <w:rPr>
        <w:rFonts w:ascii="Arial" w:eastAsia="Batang;바탕" w:hAnsi="Arial" w:cs="Arial"/>
        <w:b/>
        <w:i w:val="0"/>
        <w:spacing w:val="0"/>
        <w:kern w:val="2"/>
        <w:position w:val="0"/>
        <w:sz w:val="20"/>
        <w:szCs w:val="20"/>
        <w:vertAlign w:val="baseli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514053F8"/>
    <w:multiLevelType w:val="multilevel"/>
    <w:tmpl w:val="50B46A64"/>
    <w:lvl w:ilvl="0">
      <w:start w:val="1"/>
      <w:numFmt w:val="lowerLetter"/>
      <w:lvlText w:val="%1."/>
      <w:lvlJc w:val="left"/>
      <w:pPr>
        <w:tabs>
          <w:tab w:val="num" w:pos="0"/>
        </w:tabs>
        <w:ind w:left="0" w:firstLine="0"/>
      </w:pPr>
      <w:rPr>
        <w:rFonts w:ascii="Arial" w:hAnsi="Arial" w:cs="Arial"/>
        <w:b/>
        <w:i w:val="0"/>
        <w:color w:val="00000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67F313A0"/>
    <w:multiLevelType w:val="multilevel"/>
    <w:tmpl w:val="4F3618E6"/>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Ttulo6"/>
      <w:suff w:val="nothing"/>
      <w:lvlText w:val="."/>
      <w:lvlJc w:val="left"/>
      <w:pPr>
        <w:tabs>
          <w:tab w:val="num" w:pos="0"/>
        </w:tabs>
        <w:ind w:left="0" w:firstLine="0"/>
      </w:pPr>
    </w:lvl>
    <w:lvl w:ilvl="6">
      <w:start w:val="1"/>
      <w:numFmt w:val="none"/>
      <w:pStyle w:val="Ttulo7"/>
      <w:suff w:val="nothing"/>
      <w:lvlText w:val="."/>
      <w:lvlJc w:val="left"/>
      <w:pPr>
        <w:tabs>
          <w:tab w:val="num" w:pos="0"/>
        </w:tabs>
        <w:ind w:left="0" w:firstLine="0"/>
      </w:pPr>
    </w:lvl>
    <w:lvl w:ilvl="7">
      <w:start w:val="1"/>
      <w:numFmt w:val="none"/>
      <w:pStyle w:val="Ttulo8"/>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69D00C79"/>
    <w:multiLevelType w:val="multilevel"/>
    <w:tmpl w:val="7CB000D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7C313196"/>
    <w:multiLevelType w:val="multilevel"/>
    <w:tmpl w:val="FEE2F098"/>
    <w:lvl w:ilvl="0">
      <w:start w:val="1"/>
      <w:numFmt w:val="decimal"/>
      <w:lvlText w:val="%1."/>
      <w:lvlJc w:val="left"/>
      <w:pPr>
        <w:tabs>
          <w:tab w:val="num" w:pos="0"/>
        </w:tabs>
        <w:ind w:left="360" w:hanging="360"/>
      </w:pPr>
      <w:rPr>
        <w:rFonts w:ascii="Arial" w:hAnsi="Arial" w:cs="Arial"/>
        <w:b/>
        <w:sz w:val="20"/>
        <w:szCs w:val="20"/>
      </w:rPr>
    </w:lvl>
    <w:lvl w:ilvl="1">
      <w:start w:val="1"/>
      <w:numFmt w:val="decimal"/>
      <w:lvlText w:val="%1.%2."/>
      <w:lvlJc w:val="left"/>
      <w:pPr>
        <w:tabs>
          <w:tab w:val="num" w:pos="0"/>
        </w:tabs>
        <w:ind w:left="360" w:hanging="360"/>
      </w:pPr>
      <w:rPr>
        <w:rFonts w:ascii="Arial" w:hAnsi="Arial" w:cs="Arial"/>
        <w:b/>
        <w:sz w:val="20"/>
        <w:szCs w:val="20"/>
      </w:rPr>
    </w:lvl>
    <w:lvl w:ilvl="2">
      <w:start w:val="1"/>
      <w:numFmt w:val="decimal"/>
      <w:lvlText w:val="%1.%2.%3."/>
      <w:lvlJc w:val="left"/>
      <w:pPr>
        <w:tabs>
          <w:tab w:val="num" w:pos="0"/>
        </w:tabs>
        <w:ind w:left="720" w:hanging="720"/>
      </w:pPr>
      <w:rPr>
        <w:rFonts w:ascii="Arial" w:hAnsi="Arial" w:cs="Arial"/>
        <w:b/>
        <w:sz w:val="20"/>
        <w:szCs w:val="20"/>
      </w:rPr>
    </w:lvl>
    <w:lvl w:ilvl="3">
      <w:start w:val="1"/>
      <w:numFmt w:val="decimal"/>
      <w:lvlText w:val="%1.%2.%3.%4."/>
      <w:lvlJc w:val="left"/>
      <w:pPr>
        <w:tabs>
          <w:tab w:val="num" w:pos="0"/>
        </w:tabs>
        <w:ind w:left="720" w:hanging="720"/>
      </w:pPr>
      <w:rPr>
        <w:rFonts w:ascii="Arial" w:hAnsi="Arial" w:cs="Arial"/>
        <w:b/>
        <w:sz w:val="20"/>
        <w:szCs w:val="20"/>
      </w:rPr>
    </w:lvl>
    <w:lvl w:ilvl="4">
      <w:start w:val="1"/>
      <w:numFmt w:val="decimal"/>
      <w:lvlText w:val="%1.%2.%3.%4.%5."/>
      <w:lvlJc w:val="left"/>
      <w:pPr>
        <w:tabs>
          <w:tab w:val="num" w:pos="0"/>
        </w:tabs>
        <w:ind w:left="1080" w:hanging="1080"/>
      </w:pPr>
      <w:rPr>
        <w:rFonts w:ascii="Arial" w:hAnsi="Arial" w:cs="Arial"/>
        <w:b/>
        <w:sz w:val="20"/>
        <w:szCs w:val="20"/>
      </w:rPr>
    </w:lvl>
    <w:lvl w:ilvl="5">
      <w:start w:val="1"/>
      <w:numFmt w:val="decimal"/>
      <w:lvlText w:val="%1.%2.%3.%4.%5.%6."/>
      <w:lvlJc w:val="left"/>
      <w:pPr>
        <w:tabs>
          <w:tab w:val="num" w:pos="0"/>
        </w:tabs>
        <w:ind w:left="1080" w:hanging="1080"/>
      </w:pPr>
      <w:rPr>
        <w:rFonts w:ascii="Arial" w:hAnsi="Arial" w:cs="Arial"/>
        <w:b/>
        <w:sz w:val="20"/>
        <w:szCs w:val="20"/>
      </w:rPr>
    </w:lvl>
    <w:lvl w:ilvl="6">
      <w:start w:val="1"/>
      <w:numFmt w:val="decimal"/>
      <w:lvlText w:val="%1.%2.%3.%4.%5.%6.%7."/>
      <w:lvlJc w:val="left"/>
      <w:pPr>
        <w:tabs>
          <w:tab w:val="num" w:pos="0"/>
        </w:tabs>
        <w:ind w:left="1440" w:hanging="1440"/>
      </w:pPr>
      <w:rPr>
        <w:rFonts w:ascii="Arial" w:hAnsi="Arial" w:cs="Arial"/>
        <w:b/>
        <w:sz w:val="20"/>
        <w:szCs w:val="20"/>
      </w:rPr>
    </w:lvl>
    <w:lvl w:ilvl="7">
      <w:start w:val="1"/>
      <w:numFmt w:val="decimal"/>
      <w:lvlText w:val="%1.%2.%3.%4.%5.%6.%7.%8."/>
      <w:lvlJc w:val="left"/>
      <w:pPr>
        <w:tabs>
          <w:tab w:val="num" w:pos="0"/>
        </w:tabs>
        <w:ind w:left="1440" w:hanging="1440"/>
      </w:pPr>
      <w:rPr>
        <w:rFonts w:ascii="Arial" w:hAnsi="Arial" w:cs="Arial"/>
        <w:b/>
        <w:sz w:val="20"/>
        <w:szCs w:val="20"/>
      </w:rPr>
    </w:lvl>
    <w:lvl w:ilvl="8">
      <w:start w:val="1"/>
      <w:numFmt w:val="decimal"/>
      <w:lvlText w:val="%1.%2.%3.%4.%5.%6.%7.%8.%9."/>
      <w:lvlJc w:val="left"/>
      <w:pPr>
        <w:tabs>
          <w:tab w:val="num" w:pos="0"/>
        </w:tabs>
        <w:ind w:left="1800" w:hanging="1800"/>
      </w:pPr>
      <w:rPr>
        <w:rFonts w:ascii="Arial" w:hAnsi="Arial" w:cs="Arial"/>
        <w:b/>
        <w:sz w:val="20"/>
        <w:szCs w:val="20"/>
      </w:rPr>
    </w:lvl>
  </w:abstractNum>
  <w:num w:numId="1" w16cid:durableId="1541816095">
    <w:abstractNumId w:val="4"/>
  </w:num>
  <w:num w:numId="2" w16cid:durableId="1767925857">
    <w:abstractNumId w:val="1"/>
  </w:num>
  <w:num w:numId="3" w16cid:durableId="1117673509">
    <w:abstractNumId w:val="3"/>
  </w:num>
  <w:num w:numId="4" w16cid:durableId="1204826564">
    <w:abstractNumId w:val="6"/>
  </w:num>
  <w:num w:numId="5" w16cid:durableId="148251691">
    <w:abstractNumId w:val="2"/>
  </w:num>
  <w:num w:numId="6" w16cid:durableId="981694148">
    <w:abstractNumId w:val="0"/>
  </w:num>
  <w:num w:numId="7" w16cid:durableId="20052324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08"/>
  <w:autoHyphenation/>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354F6"/>
    <w:rsid w:val="002A44D2"/>
    <w:rsid w:val="00562384"/>
    <w:rsid w:val="007354F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5335BD0"/>
  <w15:docId w15:val="{9543DEE0-7ECF-41FB-90E4-629C9A345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Arial"/>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textAlignment w:val="baseline"/>
    </w:pPr>
    <w:rPr>
      <w:rFonts w:ascii="Times New Roman" w:eastAsia="Times New Roman" w:hAnsi="Times New Roman" w:cs="Times New Roman"/>
      <w:lang w:eastAsia="zh-CN"/>
    </w:rPr>
  </w:style>
  <w:style w:type="paragraph" w:styleId="Ttulo1">
    <w:name w:val="heading 1"/>
    <w:basedOn w:val="Normal"/>
    <w:next w:val="Normal"/>
    <w:uiPriority w:val="9"/>
    <w:qFormat/>
    <w:pPr>
      <w:keepNext/>
      <w:numPr>
        <w:numId w:val="1"/>
      </w:numPr>
      <w:overflowPunct w:val="0"/>
      <w:jc w:val="both"/>
      <w:textAlignment w:val="auto"/>
      <w:outlineLvl w:val="0"/>
    </w:pPr>
    <w:rPr>
      <w:sz w:val="24"/>
    </w:rPr>
  </w:style>
  <w:style w:type="paragraph" w:styleId="Ttulo2">
    <w:name w:val="heading 2"/>
    <w:basedOn w:val="Normal"/>
    <w:next w:val="Normal"/>
    <w:uiPriority w:val="9"/>
    <w:unhideWhenUsed/>
    <w:qFormat/>
    <w:pPr>
      <w:keepNext/>
      <w:numPr>
        <w:ilvl w:val="1"/>
        <w:numId w:val="1"/>
      </w:numPr>
      <w:spacing w:before="240" w:after="60"/>
      <w:outlineLvl w:val="1"/>
    </w:pPr>
    <w:rPr>
      <w:rFonts w:ascii="Cambria" w:hAnsi="Cambria" w:cs="Cambria"/>
      <w:b/>
      <w:bCs/>
      <w:i/>
      <w:iCs/>
      <w:sz w:val="28"/>
      <w:szCs w:val="28"/>
    </w:rPr>
  </w:style>
  <w:style w:type="paragraph" w:styleId="Ttulo3">
    <w:name w:val="heading 3"/>
    <w:basedOn w:val="Normal"/>
    <w:next w:val="Normal"/>
    <w:uiPriority w:val="9"/>
    <w:unhideWhenUsed/>
    <w:qFormat/>
    <w:pPr>
      <w:keepNext/>
      <w:numPr>
        <w:ilvl w:val="2"/>
        <w:numId w:val="1"/>
      </w:numPr>
      <w:tabs>
        <w:tab w:val="left" w:pos="-414"/>
        <w:tab w:val="left" w:pos="0"/>
        <w:tab w:val="left" w:pos="306"/>
        <w:tab w:val="left" w:pos="1026"/>
        <w:tab w:val="left" w:pos="1530"/>
        <w:tab w:val="left" w:pos="2262"/>
        <w:tab w:val="left" w:pos="3000"/>
        <w:tab w:val="left" w:pos="6066"/>
        <w:tab w:val="left" w:pos="6786"/>
        <w:tab w:val="left" w:pos="7506"/>
        <w:tab w:val="left" w:pos="8226"/>
        <w:tab w:val="left" w:pos="8946"/>
        <w:tab w:val="left" w:pos="9666"/>
      </w:tabs>
      <w:jc w:val="both"/>
      <w:outlineLvl w:val="2"/>
    </w:pPr>
    <w:rPr>
      <w:rFonts w:ascii="Arial" w:hAnsi="Arial" w:cs="Arial"/>
      <w:sz w:val="24"/>
    </w:rPr>
  </w:style>
  <w:style w:type="paragraph" w:styleId="Ttulo4">
    <w:name w:val="heading 4"/>
    <w:basedOn w:val="Normal"/>
    <w:next w:val="Normal"/>
    <w:uiPriority w:val="9"/>
    <w:unhideWhenUsed/>
    <w:qFormat/>
    <w:pPr>
      <w:keepNext/>
      <w:numPr>
        <w:ilvl w:val="3"/>
        <w:numId w:val="1"/>
      </w:numPr>
      <w:overflowPunct w:val="0"/>
      <w:spacing w:before="240" w:after="60"/>
      <w:textAlignment w:val="auto"/>
      <w:outlineLvl w:val="3"/>
    </w:pPr>
    <w:rPr>
      <w:b/>
      <w:bCs/>
      <w:sz w:val="28"/>
      <w:szCs w:val="28"/>
    </w:rPr>
  </w:style>
  <w:style w:type="paragraph" w:styleId="Ttulo6">
    <w:name w:val="heading 6"/>
    <w:basedOn w:val="Normal"/>
    <w:next w:val="Normal"/>
    <w:uiPriority w:val="9"/>
    <w:semiHidden/>
    <w:unhideWhenUsed/>
    <w:qFormat/>
    <w:pPr>
      <w:numPr>
        <w:ilvl w:val="5"/>
        <w:numId w:val="1"/>
      </w:numPr>
      <w:spacing w:before="240" w:after="60"/>
      <w:outlineLvl w:val="5"/>
    </w:pPr>
    <w:rPr>
      <w:b/>
      <w:bCs/>
      <w:sz w:val="22"/>
      <w:szCs w:val="22"/>
    </w:rPr>
  </w:style>
  <w:style w:type="paragraph" w:styleId="Ttulo7">
    <w:name w:val="heading 7"/>
    <w:basedOn w:val="Normal"/>
    <w:next w:val="Normal"/>
    <w:qFormat/>
    <w:pPr>
      <w:numPr>
        <w:ilvl w:val="6"/>
        <w:numId w:val="1"/>
      </w:numPr>
      <w:spacing w:before="240" w:after="60"/>
      <w:outlineLvl w:val="6"/>
    </w:pPr>
    <w:rPr>
      <w:rFonts w:ascii="Calibri" w:hAnsi="Calibri" w:cs="Calibri"/>
      <w:sz w:val="24"/>
      <w:szCs w:val="24"/>
    </w:rPr>
  </w:style>
  <w:style w:type="paragraph" w:styleId="Ttulo8">
    <w:name w:val="heading 8"/>
    <w:basedOn w:val="Normal"/>
    <w:next w:val="Normal"/>
    <w:qFormat/>
    <w:pPr>
      <w:numPr>
        <w:ilvl w:val="7"/>
        <w:numId w:val="1"/>
      </w:numPr>
      <w:spacing w:before="240" w:after="60"/>
      <w:outlineLvl w:val="7"/>
    </w:pPr>
    <w:rPr>
      <w:rFonts w:ascii="Calibri" w:hAnsi="Calibri" w:cs="Calibri"/>
      <w:i/>
      <w:i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2z0">
    <w:name w:val="WW8Num2z0"/>
    <w:qFormat/>
    <w:rPr>
      <w:rFonts w:ascii="Arial" w:eastAsia="Batang;바탕" w:hAnsi="Arial" w:cs="Arial"/>
      <w:sz w:val="20"/>
      <w:szCs w:val="20"/>
    </w:rPr>
  </w:style>
  <w:style w:type="character" w:customStyle="1" w:styleId="WW8Num3z0">
    <w:name w:val="WW8Num3z0"/>
    <w:qFormat/>
    <w:rPr>
      <w:rFonts w:ascii="Arial" w:hAnsi="Arial" w:cs="Arial"/>
      <w:b/>
      <w:i w:val="0"/>
      <w:color w:val="000000"/>
      <w:sz w:val="24"/>
      <w:szCs w:val="24"/>
    </w:rPr>
  </w:style>
  <w:style w:type="character" w:customStyle="1" w:styleId="WW8Num3z1">
    <w:name w:val="WW8Num3z1"/>
    <w:qFormat/>
    <w:rPr>
      <w:rFonts w:ascii="Symbol" w:hAnsi="Symbol" w:cs="Symbol"/>
    </w:rPr>
  </w:style>
  <w:style w:type="character" w:customStyle="1" w:styleId="WW8Num3z2">
    <w:name w:val="WW8Num3z2"/>
    <w:qFormat/>
    <w:rPr>
      <w:rFonts w:ascii="Arial" w:hAnsi="Arial" w:cs="Arial"/>
      <w:b/>
      <w:i w:val="0"/>
      <w:color w:val="000000"/>
      <w:sz w:val="20"/>
      <w:szCs w:val="20"/>
    </w:rPr>
  </w:style>
  <w:style w:type="character" w:customStyle="1" w:styleId="WW8Num4z0">
    <w:name w:val="WW8Num4z0"/>
    <w:qFormat/>
    <w:rPr>
      <w:rFonts w:ascii="Arial" w:hAnsi="Arial" w:cs="Arial"/>
      <w:b/>
      <w:i w:val="0"/>
      <w:color w:val="000000"/>
      <w:sz w:val="20"/>
      <w:szCs w:val="20"/>
    </w:rPr>
  </w:style>
  <w:style w:type="character" w:customStyle="1" w:styleId="WW8Num5z0">
    <w:name w:val="WW8Num5z0"/>
    <w:qFormat/>
    <w:rPr>
      <w:rFonts w:ascii="Arial" w:hAnsi="Arial" w:cs="Arial"/>
      <w:b/>
      <w:sz w:val="20"/>
      <w:szCs w:val="20"/>
    </w:rPr>
  </w:style>
  <w:style w:type="character" w:customStyle="1" w:styleId="WW8Num6z0">
    <w:name w:val="WW8Num6z0"/>
    <w:qFormat/>
    <w:rPr>
      <w:rFonts w:ascii="Arial" w:hAnsi="Arial" w:cs="Arial"/>
      <w:b/>
      <w:i w:val="0"/>
      <w:spacing w:val="0"/>
      <w:kern w:val="2"/>
      <w:position w:val="0"/>
      <w:sz w:val="20"/>
      <w:szCs w:val="20"/>
      <w:vertAlign w:val="baseline"/>
    </w:rPr>
  </w:style>
  <w:style w:type="character" w:customStyle="1" w:styleId="WW8Num7z0">
    <w:name w:val="WW8Num7z0"/>
    <w:qFormat/>
    <w:rPr>
      <w:rFonts w:ascii="Arial" w:hAnsi="Arial" w:cs="Arial"/>
      <w:b/>
      <w:i w:val="0"/>
      <w:spacing w:val="0"/>
      <w:kern w:val="2"/>
      <w:position w:val="0"/>
      <w:sz w:val="20"/>
      <w:szCs w:val="20"/>
      <w:vertAlign w:val="baseline"/>
    </w:rPr>
  </w:style>
  <w:style w:type="character" w:customStyle="1" w:styleId="WW8Num8z0">
    <w:name w:val="WW8Num8z0"/>
    <w:qFormat/>
    <w:rPr>
      <w:rFonts w:ascii="Arial" w:eastAsia="Batang;바탕" w:hAnsi="Arial" w:cs="Arial"/>
      <w:b/>
      <w:sz w:val="20"/>
      <w:szCs w:val="20"/>
    </w:rPr>
  </w:style>
  <w:style w:type="character" w:customStyle="1" w:styleId="WW8Num9z0">
    <w:name w:val="WW8Num9z0"/>
    <w:qFormat/>
    <w:rPr>
      <w:rFonts w:ascii="Arial" w:eastAsia="Batang;바탕" w:hAnsi="Arial" w:cs="Arial"/>
      <w:b/>
      <w:i w:val="0"/>
      <w:spacing w:val="0"/>
      <w:kern w:val="2"/>
      <w:position w:val="0"/>
      <w:sz w:val="20"/>
      <w:szCs w:val="20"/>
      <w:vertAlign w:val="baseline"/>
    </w:rPr>
  </w:style>
  <w:style w:type="character" w:customStyle="1" w:styleId="WW8Num10z0">
    <w:name w:val="WW8Num10z0"/>
    <w:qFormat/>
    <w:rPr>
      <w:b/>
    </w:rPr>
  </w:style>
  <w:style w:type="character" w:customStyle="1" w:styleId="WW8Num10z1">
    <w:name w:val="WW8Num10z1"/>
    <w:qFormat/>
    <w:rPr>
      <w:rFonts w:ascii="Verdana" w:hAnsi="Verdana" w:cs="Verdana"/>
      <w:b/>
      <w:bCs/>
      <w:i w:val="0"/>
      <w:strike w:val="0"/>
      <w:dstrike w:val="0"/>
      <w:color w:val="000000"/>
      <w:sz w:val="20"/>
      <w:szCs w:val="20"/>
      <w:u w:val="none"/>
    </w:rPr>
  </w:style>
  <w:style w:type="character" w:customStyle="1" w:styleId="WW8Num10z2">
    <w:name w:val="WW8Num10z2"/>
    <w:qFormat/>
    <w:rPr>
      <w:rFonts w:ascii="Verdana" w:hAnsi="Verdana" w:cs="Arial"/>
      <w:b w:val="0"/>
      <w:i w:val="0"/>
      <w:strike w:val="0"/>
      <w:dstrike w:val="0"/>
      <w:color w:val="000000"/>
      <w:sz w:val="20"/>
      <w:szCs w:val="20"/>
    </w:rPr>
  </w:style>
  <w:style w:type="character" w:customStyle="1" w:styleId="WW8Num11z0">
    <w:name w:val="WW8Num11z0"/>
    <w:qFormat/>
    <w:rPr>
      <w:rFonts w:ascii="Verdana" w:hAnsi="Verdana" w:cs="Verdana"/>
    </w:rPr>
  </w:style>
  <w:style w:type="character" w:customStyle="1" w:styleId="Fontepargpadro2">
    <w:name w:val="Fonte parág. padrão2"/>
    <w:qFormat/>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1">
    <w:name w:val="WW8Num5z1"/>
    <w:qFormat/>
    <w:rPr>
      <w:rFonts w:ascii="Symbol" w:hAnsi="Symbol" w:cs="Symbol"/>
    </w:rPr>
  </w:style>
  <w:style w:type="character" w:customStyle="1" w:styleId="WW8Num5z2">
    <w:name w:val="WW8Num5z2"/>
    <w:qFormat/>
    <w:rPr>
      <w:rFonts w:ascii="Arial" w:hAnsi="Arial" w:cs="Arial"/>
      <w:b/>
      <w:i w:val="0"/>
      <w:color w:val="000000"/>
      <w:sz w:val="20"/>
      <w:szCs w:val="20"/>
    </w:rPr>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2z0">
    <w:name w:val="WW8Num12z0"/>
    <w:qFormat/>
    <w:rPr>
      <w:rFonts w:ascii="Arial" w:hAnsi="Arial" w:cs="Arial"/>
      <w:b/>
      <w:i w:val="0"/>
      <w:spacing w:val="0"/>
      <w:kern w:val="2"/>
      <w:position w:val="0"/>
      <w:sz w:val="20"/>
      <w:szCs w:val="20"/>
      <w:vertAlign w:val="baseline"/>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Fontepargpadro1">
    <w:name w:val="Fonte parág. padrão1"/>
    <w:qFormat/>
  </w:style>
  <w:style w:type="character" w:styleId="Nmerodepgina">
    <w:name w:val="page number"/>
    <w:basedOn w:val="Fontepargpadro1"/>
  </w:style>
  <w:style w:type="character" w:customStyle="1" w:styleId="Ttulo1Char">
    <w:name w:val="Título 1 Char"/>
    <w:qFormat/>
    <w:rPr>
      <w:sz w:val="24"/>
    </w:rPr>
  </w:style>
  <w:style w:type="character" w:customStyle="1" w:styleId="CabealhoChar">
    <w:name w:val="Cabeçalho Char"/>
    <w:basedOn w:val="Fontepargpadro1"/>
    <w:qFormat/>
  </w:style>
  <w:style w:type="character" w:styleId="Hyperlink">
    <w:name w:val="Hyperlink"/>
    <w:rPr>
      <w:color w:val="0000FF"/>
      <w:u w:val="single"/>
    </w:rPr>
  </w:style>
  <w:style w:type="character" w:customStyle="1" w:styleId="Ttulo8Char">
    <w:name w:val="Título 8 Char"/>
    <w:qFormat/>
    <w:rPr>
      <w:rFonts w:ascii="Calibri" w:eastAsia="Times New Roman" w:hAnsi="Calibri" w:cs="Times New Roman"/>
      <w:i/>
      <w:iCs/>
      <w:sz w:val="24"/>
      <w:szCs w:val="24"/>
    </w:rPr>
  </w:style>
  <w:style w:type="character" w:customStyle="1" w:styleId="Ttulo6Char">
    <w:name w:val="Título 6 Char"/>
    <w:qFormat/>
    <w:rPr>
      <w:b/>
      <w:bCs/>
      <w:sz w:val="22"/>
      <w:szCs w:val="22"/>
    </w:rPr>
  </w:style>
  <w:style w:type="character" w:customStyle="1" w:styleId="Ttulo2Char">
    <w:name w:val="Título 2 Char"/>
    <w:qFormat/>
    <w:rPr>
      <w:rFonts w:ascii="Cambria" w:eastAsia="Times New Roman" w:hAnsi="Cambria" w:cs="Times New Roman"/>
      <w:b/>
      <w:bCs/>
      <w:i/>
      <w:iCs/>
      <w:sz w:val="28"/>
      <w:szCs w:val="28"/>
    </w:rPr>
  </w:style>
  <w:style w:type="character" w:customStyle="1" w:styleId="Ttulo4Char">
    <w:name w:val="Título 4 Char"/>
    <w:qFormat/>
    <w:rPr>
      <w:b/>
      <w:bCs/>
      <w:sz w:val="28"/>
      <w:szCs w:val="28"/>
    </w:rPr>
  </w:style>
  <w:style w:type="character" w:customStyle="1" w:styleId="Corpodetexto3Char">
    <w:name w:val="Corpo de texto 3 Char"/>
    <w:qFormat/>
    <w:rPr>
      <w:rFonts w:ascii="Arial" w:hAnsi="Arial" w:cs="Arial"/>
      <w:sz w:val="22"/>
    </w:rPr>
  </w:style>
  <w:style w:type="character" w:customStyle="1" w:styleId="CorpodetextoChar">
    <w:name w:val="Corpo de texto Char"/>
    <w:basedOn w:val="Fontepargpadro1"/>
    <w:qFormat/>
  </w:style>
  <w:style w:type="character" w:customStyle="1" w:styleId="Corpodetexto2Char">
    <w:name w:val="Corpo de texto 2 Char"/>
    <w:qFormat/>
    <w:rPr>
      <w:rFonts w:ascii="Arial" w:hAnsi="Arial" w:cs="Arial"/>
      <w:b/>
      <w:sz w:val="22"/>
    </w:rPr>
  </w:style>
  <w:style w:type="character" w:customStyle="1" w:styleId="Recuodecorpodetexto3Char">
    <w:name w:val="Recuo de corpo de texto 3 Char"/>
    <w:qFormat/>
    <w:rPr>
      <w:sz w:val="16"/>
      <w:szCs w:val="16"/>
    </w:rPr>
  </w:style>
  <w:style w:type="character" w:customStyle="1" w:styleId="Refdecomentrio1">
    <w:name w:val="Ref. de comentário1"/>
    <w:qFormat/>
    <w:rPr>
      <w:sz w:val="16"/>
      <w:szCs w:val="16"/>
    </w:rPr>
  </w:style>
  <w:style w:type="character" w:customStyle="1" w:styleId="TextodecomentrioChar">
    <w:name w:val="Texto de comentário Char"/>
    <w:qFormat/>
  </w:style>
  <w:style w:type="character" w:customStyle="1" w:styleId="TextodebaloChar">
    <w:name w:val="Texto de balão Char"/>
    <w:qFormat/>
    <w:rPr>
      <w:rFonts w:ascii="Tahoma" w:hAnsi="Tahoma" w:cs="Tahoma"/>
      <w:sz w:val="16"/>
      <w:szCs w:val="16"/>
    </w:rPr>
  </w:style>
  <w:style w:type="character" w:customStyle="1" w:styleId="AssuntodocomentrioChar">
    <w:name w:val="Assunto do comentário Char"/>
    <w:qFormat/>
    <w:rPr>
      <w:b/>
      <w:bCs/>
    </w:rPr>
  </w:style>
  <w:style w:type="character" w:customStyle="1" w:styleId="Ttulo7Char">
    <w:name w:val="Título 7 Char"/>
    <w:qFormat/>
    <w:rPr>
      <w:rFonts w:ascii="Calibri" w:eastAsia="Times New Roman" w:hAnsi="Calibri" w:cs="Times New Roman"/>
      <w:sz w:val="24"/>
      <w:szCs w:val="24"/>
    </w:rPr>
  </w:style>
  <w:style w:type="character" w:customStyle="1" w:styleId="RodapChar">
    <w:name w:val="Rodapé Char"/>
    <w:basedOn w:val="Fontepargpadro1"/>
    <w:qFormat/>
  </w:style>
  <w:style w:type="character" w:customStyle="1" w:styleId="apple-converted-space">
    <w:name w:val="apple-converted-space"/>
    <w:basedOn w:val="Fontepargpadro1"/>
    <w:qFormat/>
  </w:style>
  <w:style w:type="character" w:customStyle="1" w:styleId="Smbolosdenumerao">
    <w:name w:val="Símbolos de numeração"/>
    <w:qFormat/>
  </w:style>
  <w:style w:type="character" w:styleId="Forte">
    <w:name w:val="Strong"/>
    <w:qFormat/>
    <w:rPr>
      <w:b/>
      <w:bCs/>
    </w:rPr>
  </w:style>
  <w:style w:type="character" w:styleId="Refdecomentrio">
    <w:name w:val="annotation reference"/>
    <w:qFormat/>
    <w:rPr>
      <w:sz w:val="16"/>
      <w:szCs w:val="16"/>
    </w:rPr>
  </w:style>
  <w:style w:type="character" w:customStyle="1" w:styleId="TextodecomentrioChar1">
    <w:name w:val="Texto de comentário Char1"/>
    <w:qFormat/>
    <w:rPr>
      <w:lang w:eastAsia="zh-CN"/>
    </w:rPr>
  </w:style>
  <w:style w:type="character" w:customStyle="1" w:styleId="Nivel2Char">
    <w:name w:val="Nivel 2 Char"/>
    <w:qFormat/>
    <w:rPr>
      <w:rFonts w:ascii="Arial" w:eastAsia="MS Mincho;ＭＳ 明朝" w:hAnsi="Arial" w:cs="Arial"/>
      <w:color w:val="000000"/>
    </w:rPr>
  </w:style>
  <w:style w:type="character" w:customStyle="1" w:styleId="Nivel3Char">
    <w:name w:val="Nivel 3 Char"/>
    <w:qFormat/>
    <w:rPr>
      <w:rFonts w:ascii="Arial" w:eastAsia="MS Mincho;ＭＳ 明朝" w:hAnsi="Arial" w:cs="Arial"/>
      <w:color w:val="000000"/>
    </w:rPr>
  </w:style>
  <w:style w:type="paragraph" w:styleId="Ttulo">
    <w:name w:val="Title"/>
    <w:basedOn w:val="Normal"/>
    <w:next w:val="Corpodetexto"/>
    <w:uiPriority w:val="10"/>
    <w:qFormat/>
    <w:pPr>
      <w:keepNext/>
      <w:spacing w:before="240" w:after="120"/>
    </w:pPr>
    <w:rPr>
      <w:rFonts w:ascii="Liberation Sans;Arial" w:eastAsia="Microsoft YaHei" w:hAnsi="Liberation Sans;Arial" w:cs="Arial"/>
      <w:sz w:val="28"/>
      <w:szCs w:val="28"/>
    </w:rPr>
  </w:style>
  <w:style w:type="paragraph" w:styleId="Corpodetexto">
    <w:name w:val="Body Text"/>
    <w:basedOn w:val="Normal"/>
    <w:pPr>
      <w:spacing w:line="240" w:lineRule="atLeast"/>
      <w:jc w:val="both"/>
    </w:pPr>
    <w:rPr>
      <w:sz w:val="24"/>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Ttulo20">
    <w:name w:val="Título2"/>
    <w:basedOn w:val="Normal"/>
    <w:next w:val="Corpodetexto"/>
    <w:qFormat/>
    <w:pPr>
      <w:keepNext/>
      <w:spacing w:before="240" w:after="120"/>
    </w:pPr>
    <w:rPr>
      <w:rFonts w:ascii="Liberation Sans;Arial" w:eastAsia="Microsoft YaHei" w:hAnsi="Liberation Sans;Arial" w:cs="Arial"/>
      <w:sz w:val="28"/>
      <w:szCs w:val="28"/>
    </w:rPr>
  </w:style>
  <w:style w:type="paragraph" w:customStyle="1" w:styleId="Ttulo10">
    <w:name w:val="Título1"/>
    <w:basedOn w:val="Normal"/>
    <w:next w:val="Corpodetexto"/>
    <w:qFormat/>
    <w:pPr>
      <w:jc w:val="center"/>
    </w:pPr>
    <w:rPr>
      <w:rFonts w:ascii="Arial" w:hAnsi="Arial" w:cs="Arial"/>
      <w:b/>
      <w:sz w:val="22"/>
    </w:rPr>
  </w:style>
  <w:style w:type="paragraph" w:styleId="Corpodetexto2">
    <w:name w:val="Body Text 2"/>
    <w:basedOn w:val="Normal"/>
    <w:qFormat/>
    <w:pPr>
      <w:widowControl w:val="0"/>
      <w:spacing w:line="360" w:lineRule="auto"/>
      <w:ind w:firstLine="239"/>
      <w:jc w:val="both"/>
    </w:pPr>
    <w:rPr>
      <w:sz w:val="22"/>
    </w:rPr>
  </w:style>
  <w:style w:type="paragraph" w:customStyle="1" w:styleId="Corpodetexto31">
    <w:name w:val="Corpo de texto 31"/>
    <w:basedOn w:val="Normal"/>
    <w:qFormat/>
    <w:pPr>
      <w:tabs>
        <w:tab w:val="left" w:pos="-414"/>
        <w:tab w:val="left" w:pos="0"/>
        <w:tab w:val="left" w:pos="306"/>
        <w:tab w:val="left" w:pos="1026"/>
        <w:tab w:val="left" w:pos="1530"/>
        <w:tab w:val="left" w:pos="2262"/>
        <w:tab w:val="left" w:pos="2664"/>
        <w:tab w:val="left" w:pos="3228"/>
        <w:tab w:val="left" w:pos="6066"/>
        <w:tab w:val="left" w:pos="6786"/>
        <w:tab w:val="left" w:pos="7506"/>
        <w:tab w:val="left" w:pos="8226"/>
        <w:tab w:val="left" w:pos="8946"/>
        <w:tab w:val="left" w:pos="9666"/>
      </w:tabs>
      <w:jc w:val="both"/>
    </w:pPr>
    <w:rPr>
      <w:rFonts w:ascii="Arial" w:hAnsi="Arial" w:cs="Arial"/>
      <w:sz w:val="22"/>
    </w:rPr>
  </w:style>
  <w:style w:type="paragraph" w:customStyle="1" w:styleId="Corpodetexto22">
    <w:name w:val="Corpo de texto 22"/>
    <w:basedOn w:val="Normal"/>
    <w:qFormat/>
    <w:pPr>
      <w:tabs>
        <w:tab w:val="left" w:pos="851"/>
      </w:tabs>
      <w:jc w:val="both"/>
    </w:pPr>
    <w:rPr>
      <w:rFonts w:ascii="Arial" w:hAnsi="Arial" w:cs="Arial"/>
      <w:b/>
      <w:sz w:val="22"/>
    </w:rPr>
  </w:style>
  <w:style w:type="paragraph" w:customStyle="1" w:styleId="CabealhoeRodap">
    <w:name w:val="Cabeçalho e Rodapé"/>
    <w:basedOn w:val="Normal"/>
    <w:qFormat/>
    <w:pPr>
      <w:suppressLineNumbers/>
      <w:tabs>
        <w:tab w:val="center" w:pos="4819"/>
        <w:tab w:val="right" w:pos="9638"/>
      </w:tabs>
    </w:pPr>
  </w:style>
  <w:style w:type="paragraph" w:styleId="Cabealho">
    <w:name w:val="header"/>
    <w:basedOn w:val="Normal"/>
    <w:pPr>
      <w:tabs>
        <w:tab w:val="center" w:pos="4419"/>
        <w:tab w:val="right" w:pos="8838"/>
      </w:tabs>
    </w:pPr>
  </w:style>
  <w:style w:type="paragraph" w:styleId="Subttulo">
    <w:name w:val="Subtitle"/>
    <w:basedOn w:val="Normal"/>
    <w:next w:val="Corpodetexto"/>
    <w:uiPriority w:val="11"/>
    <w:qFormat/>
    <w:pPr>
      <w:overflowPunct w:val="0"/>
      <w:ind w:firstLine="708"/>
      <w:jc w:val="center"/>
      <w:textAlignment w:val="auto"/>
    </w:pPr>
    <w:rPr>
      <w:smallCaps/>
      <w:shadow/>
      <w:sz w:val="36"/>
      <w:szCs w:val="24"/>
    </w:rPr>
  </w:style>
  <w:style w:type="paragraph" w:styleId="Rodap">
    <w:name w:val="footer"/>
    <w:basedOn w:val="Normal"/>
    <w:pPr>
      <w:tabs>
        <w:tab w:val="center" w:pos="4419"/>
        <w:tab w:val="right" w:pos="8838"/>
      </w:tabs>
    </w:pPr>
  </w:style>
  <w:style w:type="paragraph" w:customStyle="1" w:styleId="Corpodetexto1">
    <w:name w:val="Corpo de texto1"/>
    <w:basedOn w:val="Normal"/>
    <w:qFormat/>
    <w:pPr>
      <w:spacing w:after="120"/>
    </w:pPr>
  </w:style>
  <w:style w:type="paragraph" w:styleId="PargrafodaLista">
    <w:name w:val="List Paragraph"/>
    <w:basedOn w:val="Normal"/>
    <w:qFormat/>
    <w:pPr>
      <w:ind w:left="708"/>
    </w:pPr>
  </w:style>
  <w:style w:type="paragraph" w:customStyle="1" w:styleId="Contedodatabela">
    <w:name w:val="Conteúdo da tabela"/>
    <w:basedOn w:val="Normal"/>
    <w:qFormat/>
    <w:pPr>
      <w:widowControl w:val="0"/>
      <w:suppressLineNumbers/>
      <w:overflowPunct w:val="0"/>
      <w:spacing w:after="120"/>
      <w:textAlignment w:val="auto"/>
    </w:pPr>
    <w:rPr>
      <w:rFonts w:eastAsia="Lucida Sans Unicode"/>
      <w:color w:val="000000"/>
      <w:sz w:val="24"/>
      <w:szCs w:val="24"/>
      <w:lang w:val="pt-PT"/>
    </w:rPr>
  </w:style>
  <w:style w:type="paragraph" w:customStyle="1" w:styleId="Normal1">
    <w:name w:val="Normal1"/>
    <w:basedOn w:val="Normal"/>
    <w:qFormat/>
    <w:pPr>
      <w:widowControl w:val="0"/>
      <w:overflowPunct w:val="0"/>
      <w:textAlignment w:val="auto"/>
    </w:pPr>
    <w:rPr>
      <w:rFonts w:eastAsia="Lucida Sans Unicode"/>
      <w:color w:val="000000"/>
      <w:szCs w:val="24"/>
    </w:rPr>
  </w:style>
  <w:style w:type="paragraph" w:customStyle="1" w:styleId="WW-Corpodetexto3">
    <w:name w:val="WW-Corpo de texto 3"/>
    <w:basedOn w:val="Normal"/>
    <w:qFormat/>
    <w:pPr>
      <w:widowControl w:val="0"/>
      <w:overflowPunct w:val="0"/>
      <w:spacing w:line="360" w:lineRule="auto"/>
      <w:jc w:val="both"/>
      <w:textAlignment w:val="auto"/>
    </w:pPr>
    <w:rPr>
      <w:rFonts w:ascii="Arial" w:eastAsia="Lucida Sans Unicode" w:hAnsi="Arial" w:cs="Arial"/>
      <w:color w:val="000000"/>
      <w:sz w:val="24"/>
      <w:szCs w:val="24"/>
      <w:lang w:val="pt-PT"/>
    </w:rPr>
  </w:style>
  <w:style w:type="paragraph" w:customStyle="1" w:styleId="Ttulo41">
    <w:name w:val="Título 41"/>
    <w:basedOn w:val="Normal1"/>
    <w:next w:val="Normal1"/>
    <w:qFormat/>
    <w:pPr>
      <w:keepNext/>
      <w:tabs>
        <w:tab w:val="left" w:pos="0"/>
      </w:tabs>
    </w:pPr>
    <w:rPr>
      <w:b/>
      <w:sz w:val="22"/>
    </w:rPr>
  </w:style>
  <w:style w:type="paragraph" w:customStyle="1" w:styleId="Ttulo91">
    <w:name w:val="Título 91"/>
    <w:basedOn w:val="Normal1"/>
    <w:next w:val="Normal1"/>
    <w:qFormat/>
    <w:pPr>
      <w:keepNext/>
      <w:tabs>
        <w:tab w:val="left" w:pos="0"/>
      </w:tabs>
      <w:ind w:firstLine="851"/>
      <w:jc w:val="both"/>
    </w:pPr>
    <w:rPr>
      <w:b/>
      <w:sz w:val="24"/>
    </w:rPr>
  </w:style>
  <w:style w:type="paragraph" w:customStyle="1" w:styleId="Recuodecorpodetexto31">
    <w:name w:val="Recuo de corpo de texto 31"/>
    <w:basedOn w:val="Normal"/>
    <w:qFormat/>
    <w:pPr>
      <w:spacing w:after="120"/>
      <w:ind w:left="283"/>
    </w:pPr>
    <w:rPr>
      <w:sz w:val="16"/>
      <w:szCs w:val="16"/>
    </w:rPr>
  </w:style>
  <w:style w:type="paragraph" w:customStyle="1" w:styleId="Corpodetexto21">
    <w:name w:val="Corpo de texto 21"/>
    <w:basedOn w:val="Normal"/>
    <w:qFormat/>
    <w:pPr>
      <w:overflowPunct w:val="0"/>
      <w:spacing w:after="120" w:line="480" w:lineRule="auto"/>
      <w:textAlignment w:val="auto"/>
    </w:pPr>
    <w:rPr>
      <w:kern w:val="2"/>
    </w:rPr>
  </w:style>
  <w:style w:type="paragraph" w:customStyle="1" w:styleId="Default">
    <w:name w:val="Default"/>
    <w:qFormat/>
    <w:pPr>
      <w:suppressAutoHyphens/>
    </w:pPr>
    <w:rPr>
      <w:rFonts w:ascii="Times New Roman" w:eastAsia="Times New Roman" w:hAnsi="Times New Roman" w:cs="Times New Roman"/>
      <w:color w:val="000000"/>
      <w:kern w:val="2"/>
      <w:sz w:val="24"/>
      <w:szCs w:val="24"/>
      <w:lang w:eastAsia="zh-CN"/>
    </w:rPr>
  </w:style>
  <w:style w:type="paragraph" w:customStyle="1" w:styleId="Standard">
    <w:name w:val="Standard"/>
    <w:qFormat/>
    <w:pPr>
      <w:widowControl w:val="0"/>
      <w:suppressAutoHyphens/>
      <w:textAlignment w:val="baseline"/>
    </w:pPr>
    <w:rPr>
      <w:rFonts w:ascii="Times New Roman" w:eastAsia="Arial Unicode MS" w:hAnsi="Times New Roman" w:cs="Tahoma"/>
      <w:kern w:val="2"/>
      <w:sz w:val="24"/>
      <w:szCs w:val="24"/>
      <w:lang w:eastAsia="zh-CN" w:bidi="hi-IN"/>
    </w:rPr>
  </w:style>
  <w:style w:type="paragraph" w:customStyle="1" w:styleId="Textodecomentrio1">
    <w:name w:val="Texto de comentário1"/>
    <w:basedOn w:val="Normal"/>
    <w:qFormat/>
    <w:pPr>
      <w:overflowPunct w:val="0"/>
      <w:textAlignment w:val="auto"/>
    </w:pPr>
  </w:style>
  <w:style w:type="paragraph" w:styleId="Textodebalo">
    <w:name w:val="Balloon Text"/>
    <w:basedOn w:val="Normal"/>
    <w:qFormat/>
    <w:rPr>
      <w:rFonts w:ascii="Tahoma" w:hAnsi="Tahoma" w:cs="Tahoma"/>
      <w:sz w:val="16"/>
      <w:szCs w:val="16"/>
    </w:rPr>
  </w:style>
  <w:style w:type="paragraph" w:styleId="Assuntodocomentrio">
    <w:name w:val="annotation subject"/>
    <w:basedOn w:val="Textodecomentrio1"/>
    <w:next w:val="Textodecomentrio1"/>
    <w:qFormat/>
    <w:pPr>
      <w:suppressAutoHyphens w:val="0"/>
      <w:overflowPunct/>
      <w:textAlignment w:val="baseline"/>
    </w:pPr>
    <w:rPr>
      <w:b/>
      <w:bCs/>
    </w:rPr>
  </w:style>
  <w:style w:type="paragraph" w:customStyle="1" w:styleId="Ttulodetabela">
    <w:name w:val="Título de tabela"/>
    <w:basedOn w:val="Contedodatabela"/>
    <w:qFormat/>
    <w:pPr>
      <w:jc w:val="center"/>
    </w:pPr>
    <w:rPr>
      <w:b/>
      <w:bCs/>
    </w:rPr>
  </w:style>
  <w:style w:type="paragraph" w:styleId="Textodecomentrio">
    <w:name w:val="annotation text"/>
    <w:basedOn w:val="Normal"/>
    <w:qFormat/>
    <w:pPr>
      <w:suppressAutoHyphens w:val="0"/>
      <w:overflowPunct w:val="0"/>
      <w:textAlignment w:val="auto"/>
    </w:pPr>
  </w:style>
  <w:style w:type="paragraph" w:customStyle="1" w:styleId="Nivel01">
    <w:name w:val="Nivel 01"/>
    <w:basedOn w:val="Ttulo1"/>
    <w:next w:val="Normal"/>
    <w:qFormat/>
    <w:pPr>
      <w:keepLines/>
      <w:numPr>
        <w:numId w:val="6"/>
      </w:numPr>
      <w:tabs>
        <w:tab w:val="left" w:pos="567"/>
      </w:tabs>
      <w:suppressAutoHyphens w:val="0"/>
      <w:spacing w:before="240"/>
      <w:ind w:left="0" w:firstLine="0"/>
      <w:outlineLvl w:val="9"/>
    </w:pPr>
    <w:rPr>
      <w:rFonts w:ascii="Arial" w:eastAsia="MS Gothic;ＭＳ ゴシック" w:hAnsi="Arial" w:cs="Arial"/>
      <w:b/>
      <w:bCs/>
      <w:sz w:val="20"/>
    </w:rPr>
  </w:style>
  <w:style w:type="paragraph" w:customStyle="1" w:styleId="Nivel2">
    <w:name w:val="Nivel 2"/>
    <w:basedOn w:val="Normal"/>
    <w:qFormat/>
    <w:pPr>
      <w:tabs>
        <w:tab w:val="num" w:pos="0"/>
      </w:tabs>
      <w:suppressAutoHyphens w:val="0"/>
      <w:overflowPunct w:val="0"/>
      <w:spacing w:before="120" w:after="120" w:line="276" w:lineRule="auto"/>
      <w:jc w:val="both"/>
      <w:textAlignment w:val="auto"/>
    </w:pPr>
    <w:rPr>
      <w:rFonts w:ascii="Arial" w:eastAsia="MS Mincho;ＭＳ 明朝" w:hAnsi="Arial" w:cs="Arial"/>
      <w:color w:val="000000"/>
    </w:rPr>
  </w:style>
  <w:style w:type="paragraph" w:customStyle="1" w:styleId="Nivel3">
    <w:name w:val="Nivel 3"/>
    <w:basedOn w:val="Normal"/>
    <w:qFormat/>
    <w:pPr>
      <w:tabs>
        <w:tab w:val="num" w:pos="0"/>
      </w:tabs>
      <w:suppressAutoHyphens w:val="0"/>
      <w:overflowPunct w:val="0"/>
      <w:spacing w:before="120" w:after="120" w:line="276" w:lineRule="auto"/>
      <w:ind w:left="284"/>
      <w:jc w:val="both"/>
      <w:textAlignment w:val="auto"/>
    </w:pPr>
    <w:rPr>
      <w:rFonts w:ascii="Arial" w:eastAsia="MS Mincho;ＭＳ 明朝" w:hAnsi="Arial" w:cs="Arial"/>
      <w:color w:val="000000"/>
    </w:rPr>
  </w:style>
  <w:style w:type="paragraph" w:customStyle="1" w:styleId="Nivel4">
    <w:name w:val="Nivel 4"/>
    <w:basedOn w:val="Nivel3"/>
    <w:qFormat/>
    <w:pPr>
      <w:tabs>
        <w:tab w:val="left" w:pos="0"/>
      </w:tabs>
      <w:ind w:left="567"/>
    </w:pPr>
  </w:style>
  <w:style w:type="paragraph" w:customStyle="1" w:styleId="Nivel5">
    <w:name w:val="Nivel 5"/>
    <w:basedOn w:val="Nivel4"/>
    <w:qFormat/>
    <w:pPr>
      <w:tabs>
        <w:tab w:val="num" w:pos="0"/>
      </w:tabs>
      <w:ind w:left="851"/>
    </w:p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saogabriel.es.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8</Pages>
  <Words>3605</Words>
  <Characters>19471</Characters>
  <Application>Microsoft Office Word</Application>
  <DocSecurity>0</DocSecurity>
  <Lines>162</Lines>
  <Paragraphs>46</Paragraphs>
  <ScaleCrop>false</ScaleCrop>
  <Company/>
  <LinksUpToDate>false</LinksUpToDate>
  <CharactersWithSpaces>23030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 D I T A L</dc:title>
  <dc:subject/>
  <dc:creator>fabiano</dc:creator>
  <dc:description/>
  <cp:lastModifiedBy>Erliton de Mello Braz</cp:lastModifiedBy>
  <cp:revision>13</cp:revision>
  <cp:lastPrinted>2023-09-11T12:22:00Z</cp:lastPrinted>
  <dcterms:created xsi:type="dcterms:W3CDTF">2023-09-01T11:50:00Z</dcterms:created>
  <dcterms:modified xsi:type="dcterms:W3CDTF">2024-05-21T17:29:00Z</dcterms:modified>
  <dc:language>pt-BR</dc:language>
</cp:coreProperties>
</file>